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F5FC" w14:textId="77777777" w:rsidR="0093722C" w:rsidRDefault="00BE180E" w:rsidP="002555FB">
      <w:pPr>
        <w:pStyle w:val="BodyText"/>
        <w:jc w:val="center"/>
      </w:pPr>
      <w:r>
        <w:t>DOCUMENT 01 35 13.23</w:t>
      </w:r>
    </w:p>
    <w:p w14:paraId="21C2AB93" w14:textId="77777777" w:rsidR="0093722C" w:rsidRDefault="00BE180E" w:rsidP="002555FB">
      <w:pPr>
        <w:pStyle w:val="Title"/>
      </w:pPr>
      <w:r>
        <w:t>SITE STANDARDS</w:t>
      </w:r>
    </w:p>
    <w:p w14:paraId="443CF6F3" w14:textId="77777777" w:rsidR="0093722C" w:rsidRDefault="00BE180E" w:rsidP="002555FB">
      <w:pPr>
        <w:pStyle w:val="FE1"/>
      </w:pPr>
      <w:r>
        <w:t>– GENERAL</w:t>
      </w:r>
    </w:p>
    <w:p w14:paraId="71DAAC3B" w14:textId="77777777" w:rsidR="0093722C" w:rsidRDefault="00BE180E" w:rsidP="002555FB">
      <w:pPr>
        <w:pStyle w:val="FE2"/>
      </w:pPr>
      <w:r>
        <w:t>RELATED DOCUMENTS AND PROVISIONS:</w:t>
      </w:r>
    </w:p>
    <w:p w14:paraId="6D0E391C" w14:textId="77777777" w:rsidR="0093722C" w:rsidRDefault="00BE180E" w:rsidP="002555FB">
      <w:pPr>
        <w:pStyle w:val="FECtd2"/>
      </w:pPr>
      <w:r>
        <w:t>All Contract Documents should be reviewed for applicable provisions related to the provisions in this document, including without limitation:</w:t>
      </w:r>
    </w:p>
    <w:p w14:paraId="55B1D3BE" w14:textId="77777777" w:rsidR="0093722C" w:rsidRDefault="00BE180E" w:rsidP="002555FB">
      <w:pPr>
        <w:pStyle w:val="FE3"/>
      </w:pPr>
      <w:r>
        <w:t>General Conditions, including without limitation, Site Access, Conditions, and Regulations;</w:t>
      </w:r>
    </w:p>
    <w:p w14:paraId="22150182" w14:textId="77777777" w:rsidR="0093722C" w:rsidRDefault="00BE180E" w:rsidP="002555FB">
      <w:pPr>
        <w:pStyle w:val="FE3"/>
      </w:pPr>
      <w:r>
        <w:t>Special Conditions;</w:t>
      </w:r>
    </w:p>
    <w:p w14:paraId="1AE797C5" w14:textId="77777777" w:rsidR="0093722C" w:rsidRDefault="00BE180E" w:rsidP="002555FB">
      <w:pPr>
        <w:pStyle w:val="FE3"/>
      </w:pPr>
      <w:r>
        <w:t>Drug-Free Workplace Certification;</w:t>
      </w:r>
    </w:p>
    <w:p w14:paraId="41B6153E" w14:textId="77777777" w:rsidR="0093722C" w:rsidRDefault="00BE180E" w:rsidP="002555FB">
      <w:pPr>
        <w:pStyle w:val="FE3"/>
      </w:pPr>
      <w:r>
        <w:t>Tobacco-Free Environment Certification;</w:t>
      </w:r>
    </w:p>
    <w:p w14:paraId="0159B99A" w14:textId="77777777" w:rsidR="0093722C" w:rsidRDefault="00BE180E" w:rsidP="002555FB">
      <w:pPr>
        <w:pStyle w:val="FE3"/>
      </w:pPr>
      <w:r>
        <w:t>Criminal Background Investigation/Fingerprinting Certification;</w:t>
      </w:r>
    </w:p>
    <w:p w14:paraId="6A3206C2" w14:textId="77777777" w:rsidR="0093722C" w:rsidRDefault="00BE180E" w:rsidP="002555FB">
      <w:pPr>
        <w:pStyle w:val="FE3"/>
      </w:pPr>
      <w:r>
        <w:t>Temporary Facilities and Controls.</w:t>
      </w:r>
    </w:p>
    <w:p w14:paraId="1C3A3B10" w14:textId="77777777" w:rsidR="0093722C" w:rsidRDefault="00BE180E" w:rsidP="002555FB">
      <w:pPr>
        <w:pStyle w:val="FE2"/>
      </w:pPr>
      <w:r>
        <w:t>REQUIREMENTS OF THE DISTRICT:</w:t>
      </w:r>
    </w:p>
    <w:p w14:paraId="00F89A0D" w14:textId="77777777" w:rsidR="0093722C" w:rsidRDefault="00BE180E" w:rsidP="002555FB">
      <w:pPr>
        <w:pStyle w:val="FE3"/>
      </w:pPr>
      <w:r>
        <w:t>Drug-Free Schools and Safety Requirements:</w:t>
      </w:r>
    </w:p>
    <w:p w14:paraId="5C3A91E7" w14:textId="77777777" w:rsidR="00BE180E" w:rsidRDefault="00BE180E" w:rsidP="002555FB">
      <w:pPr>
        <w:pStyle w:val="FE4"/>
      </w:pPr>
      <w:r>
        <w:t>All school sites and other District Facilities have been declared “Drug-Free Zones.”  No drugs, alcohol and/or smoking are allowed at any time in any buildings and/or grounds on District property.  No students, staff, visitors, or contractors are to use drugs on these sites.</w:t>
      </w:r>
    </w:p>
    <w:p w14:paraId="4DFC3910" w14:textId="77777777" w:rsidR="00BE180E" w:rsidRDefault="00BE180E" w:rsidP="002555FB">
      <w:pPr>
        <w:pStyle w:val="FE4"/>
      </w:pPr>
      <w:r>
        <w:t>Smoking and the use of tobacco products by all persons is prohibited on or in District property.  District property includes school buildings, school grounds, school</w:t>
      </w:r>
      <w:r w:rsidR="00E348BB">
        <w:t>-</w:t>
      </w:r>
      <w:r>
        <w:t xml:space="preserve">owned vehicles and vehicles owned by others while on District property. Contractor shall post: "Non-Smoking Area" in a highly visible location </w:t>
      </w:r>
      <w:r w:rsidR="00356B3A">
        <w:t>in each work area, staging area, and parking area</w:t>
      </w:r>
      <w:r>
        <w:t>.  Contractor may designate a smoking area outside of District property within the public right-of-way, provided that this area remains quiet and unobtrusive to adjacent neighbors.  This smoking area is to be kept clean at all times.</w:t>
      </w:r>
    </w:p>
    <w:p w14:paraId="60260090" w14:textId="77777777" w:rsidR="0093722C" w:rsidRDefault="00BE180E" w:rsidP="002555FB">
      <w:pPr>
        <w:pStyle w:val="FE4"/>
      </w:pPr>
      <w:r>
        <w:t>Contractor shall ensure that no alcohol, firearms, weapons, or controlled substances enter or are used at the Site.  Contractor shall immediately remove from the Site and terminate the employment of any employee(s) found in violation of this provision.</w:t>
      </w:r>
    </w:p>
    <w:p w14:paraId="2CF087C7" w14:textId="77777777" w:rsidR="0093722C" w:rsidRDefault="00BE180E" w:rsidP="002555FB">
      <w:pPr>
        <w:pStyle w:val="FE3"/>
      </w:pPr>
      <w:r>
        <w:t xml:space="preserve">Language:  </w:t>
      </w:r>
      <w:r w:rsidR="00356B3A">
        <w:t>Profanity or other u</w:t>
      </w:r>
      <w:r>
        <w:t>nacceptable and/or loud language will not be tolerated, "Cat calls" or other derogatory language toward students</w:t>
      </w:r>
      <w:r w:rsidR="00356B3A">
        <w:t>, staff, volunteers, parents</w:t>
      </w:r>
      <w:r>
        <w:t xml:space="preserve"> or public will not be allowed.</w:t>
      </w:r>
    </w:p>
    <w:p w14:paraId="2295B39D" w14:textId="77777777" w:rsidR="0093722C" w:rsidRDefault="00BE180E" w:rsidP="002555FB">
      <w:pPr>
        <w:pStyle w:val="FE3"/>
      </w:pPr>
      <w:r>
        <w:lastRenderedPageBreak/>
        <w:t>Disturbing the Peace (Noise and Lighting):</w:t>
      </w:r>
    </w:p>
    <w:p w14:paraId="64184B1A" w14:textId="77777777" w:rsidR="0093722C" w:rsidRDefault="00BE180E" w:rsidP="002555FB">
      <w:pPr>
        <w:pStyle w:val="FE4"/>
      </w:pPr>
      <w:r>
        <w:t>Contractor shall observe the noise ordinance of the Site at all times including, without limitation, all applicable local, city, and/or state laws, ordinances, and/or regulations regarding noise and allowable noise levels.</w:t>
      </w:r>
    </w:p>
    <w:p w14:paraId="1305FFB6" w14:textId="77777777" w:rsidR="0093722C" w:rsidRDefault="00BE180E" w:rsidP="002555FB">
      <w:pPr>
        <w:pStyle w:val="FE4"/>
      </w:pPr>
      <w:r>
        <w:t xml:space="preserve">The use of radios, etc., shall be controlled to keep all sound at a level that cannot be heard beyond the immediate area of use.  District reserves the right to prohibit the use of radios at the Site, except for </w:t>
      </w:r>
      <w:r w:rsidR="00356B3A">
        <w:t xml:space="preserve">mobile phones or other </w:t>
      </w:r>
      <w:r>
        <w:t>handheld communication radios.</w:t>
      </w:r>
    </w:p>
    <w:p w14:paraId="682FA5BB" w14:textId="77777777" w:rsidR="0093722C" w:rsidRDefault="00BE180E" w:rsidP="002555FB">
      <w:pPr>
        <w:pStyle w:val="FE4"/>
      </w:pPr>
      <w:r>
        <w:t>If portable lights are used after dark, all light must be located so as not to direct light into neighboring property.</w:t>
      </w:r>
    </w:p>
    <w:p w14:paraId="06F5F51E" w14:textId="77777777" w:rsidR="0093722C" w:rsidRDefault="00BE180E" w:rsidP="002555FB">
      <w:pPr>
        <w:pStyle w:val="FE3"/>
      </w:pPr>
      <w:r>
        <w:t>Traffic:</w:t>
      </w:r>
    </w:p>
    <w:p w14:paraId="24C92EE1" w14:textId="77777777" w:rsidR="00BE180E" w:rsidRDefault="00BE180E" w:rsidP="002555FB">
      <w:pPr>
        <w:pStyle w:val="FE4"/>
      </w:pPr>
      <w:r>
        <w:t>Driving on the Premises shall be limited to periods when students and public are not present.  If driving or deliveries must be made during the school hours, two (2) or more ground guides shall lead the vehicle across the area of travel.  In no case shall driving take place across playgrounds or other pedestrian paths during recess, lunch, and/or class period changes.  The speed limit on-the Premises shall be five (5) miles per hour (maximum) or less if conditions require.</w:t>
      </w:r>
    </w:p>
    <w:p w14:paraId="5518434E" w14:textId="77777777" w:rsidR="0093722C" w:rsidRDefault="00BE180E" w:rsidP="002555FB">
      <w:pPr>
        <w:pStyle w:val="FE4"/>
      </w:pPr>
      <w:r>
        <w:t>All paths of travel for deliveries, including without limitation, material, equipment, and supply deliveries, shall be reviewed and approved by District in advance.  Any damage will be repaired to the pre-damaged condition by the Contractor.</w:t>
      </w:r>
    </w:p>
    <w:p w14:paraId="1EDAF1D0" w14:textId="77777777" w:rsidR="00BE180E" w:rsidRDefault="00BE180E" w:rsidP="002555FB">
      <w:pPr>
        <w:pStyle w:val="FE4"/>
      </w:pPr>
      <w:r>
        <w:t>District shall designate a construction entry to the Site.  If Contractor requests, District determines it is required, and to the extent possible, District shall designate a staging area so as not to interfere with the normal functioning of school facilities.  Location of gates and fencing shall be approved in advance with District and at Contractor's expense.</w:t>
      </w:r>
    </w:p>
    <w:p w14:paraId="507B704F" w14:textId="77777777" w:rsidR="0093722C" w:rsidRDefault="00BE180E" w:rsidP="002555FB">
      <w:pPr>
        <w:pStyle w:val="FE4"/>
      </w:pPr>
      <w:r>
        <w:t xml:space="preserve">Parking areas shall be reviewed and approved by District in advance.  No parking is to occur under the drip line of trees or in </w:t>
      </w:r>
      <w:r w:rsidR="00356B3A">
        <w:t xml:space="preserve">softscape </w:t>
      </w:r>
      <w:r>
        <w:t>areas that could otherwise be damaged.</w:t>
      </w:r>
    </w:p>
    <w:p w14:paraId="2A9065EF" w14:textId="77777777" w:rsidR="0093722C" w:rsidRDefault="00BE180E" w:rsidP="005664B7">
      <w:pPr>
        <w:pStyle w:val="FE3"/>
      </w:pPr>
      <w:r>
        <w:t>All of the above shall be observed and complied with by the Contractor and all workers on the Site.  Failure to follow these directives could result in individual(s) being suspended or removed from the work force at the discretion of the District.  The same rules and regulations shall apply equally to delivery personnel, inspectors, consultants, and other visitors to the Site.</w:t>
      </w:r>
    </w:p>
    <w:p w14:paraId="00A3567F" w14:textId="77777777" w:rsidR="00BE180E" w:rsidRDefault="00BE180E" w:rsidP="002555FB">
      <w:pPr>
        <w:pStyle w:val="FE1"/>
      </w:pPr>
      <w:r>
        <w:t xml:space="preserve">- PRODUCTS </w:t>
      </w:r>
      <w:r w:rsidRPr="00EA7E2E">
        <w:t>Not Used.</w:t>
      </w:r>
    </w:p>
    <w:p w14:paraId="153A035B" w14:textId="77777777" w:rsidR="0093722C" w:rsidRDefault="00BE180E" w:rsidP="002555FB">
      <w:pPr>
        <w:pStyle w:val="FE1"/>
      </w:pPr>
      <w:r>
        <w:t xml:space="preserve">- EXECUTION </w:t>
      </w:r>
      <w:r w:rsidRPr="00EA7E2E">
        <w:t>Not Used.</w:t>
      </w:r>
    </w:p>
    <w:p w14:paraId="6D9F7CE5" w14:textId="77777777" w:rsidR="00045F95" w:rsidRPr="009B2E5E" w:rsidRDefault="00BE180E" w:rsidP="002555FB">
      <w:pPr>
        <w:pStyle w:val="BodyText"/>
        <w:jc w:val="center"/>
      </w:pPr>
      <w:r>
        <w:t>END OF DOCUMENT</w:t>
      </w:r>
    </w:p>
    <w:sectPr w:rsidR="00045F95" w:rsidRPr="009B2E5E"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282D" w14:textId="77777777" w:rsidR="00666D23" w:rsidRDefault="00666D23">
      <w:r>
        <w:separator/>
      </w:r>
    </w:p>
  </w:endnote>
  <w:endnote w:type="continuationSeparator" w:id="0">
    <w:p w14:paraId="03AFEFD8" w14:textId="77777777" w:rsidR="00666D23" w:rsidRDefault="0066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BC0C" w14:textId="77777777" w:rsidR="004C3101" w:rsidRDefault="004C3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585D" w14:paraId="0EE42EE8" w14:textId="77777777" w:rsidTr="00014F22">
      <w:tc>
        <w:tcPr>
          <w:tcW w:w="4675" w:type="dxa"/>
          <w:vMerge w:val="restart"/>
        </w:tcPr>
        <w:p w14:paraId="2A5B14C0" w14:textId="0468BAAE" w:rsidR="0007585D" w:rsidRPr="00074951" w:rsidRDefault="000671E7" w:rsidP="00074951">
          <w:pPr>
            <w:pStyle w:val="Footer"/>
            <w:rPr>
              <w:b/>
            </w:rPr>
          </w:pPr>
          <w:r>
            <w:rPr>
              <w:b/>
              <w:szCs w:val="18"/>
            </w:rPr>
            <w:t>BAKERSFIELD CITY SCHOOL DISTRICT</w:t>
          </w:r>
        </w:p>
      </w:tc>
      <w:tc>
        <w:tcPr>
          <w:tcW w:w="4675" w:type="dxa"/>
        </w:tcPr>
        <w:p w14:paraId="0337CDF0" w14:textId="77777777" w:rsidR="0007585D" w:rsidRPr="00BE180E" w:rsidRDefault="0007585D" w:rsidP="00074951">
          <w:pPr>
            <w:pStyle w:val="Footer"/>
            <w:jc w:val="right"/>
            <w:rPr>
              <w:b/>
            </w:rPr>
          </w:pPr>
          <w:r w:rsidRPr="00BE180E">
            <w:rPr>
              <w:b/>
            </w:rPr>
            <w:t>SITE STANDARDS</w:t>
          </w:r>
        </w:p>
      </w:tc>
    </w:tr>
    <w:tr w:rsidR="0007585D" w14:paraId="2BC634A2" w14:textId="77777777" w:rsidTr="00014F22">
      <w:tc>
        <w:tcPr>
          <w:tcW w:w="4675" w:type="dxa"/>
          <w:vMerge/>
        </w:tcPr>
        <w:p w14:paraId="62E82F08" w14:textId="77777777" w:rsidR="0007585D" w:rsidRDefault="0007585D" w:rsidP="00074951">
          <w:pPr>
            <w:pStyle w:val="Footer"/>
          </w:pPr>
        </w:p>
      </w:tc>
      <w:tc>
        <w:tcPr>
          <w:tcW w:w="4675" w:type="dxa"/>
        </w:tcPr>
        <w:p w14:paraId="006131F5" w14:textId="77777777" w:rsidR="0007585D" w:rsidRPr="00074951" w:rsidRDefault="0007585D" w:rsidP="00074951">
          <w:pPr>
            <w:pStyle w:val="Footer"/>
            <w:jc w:val="right"/>
            <w:rPr>
              <w:b/>
            </w:rPr>
          </w:pPr>
          <w:r w:rsidRPr="00BE180E">
            <w:rPr>
              <w:b/>
            </w:rPr>
            <w:t>DOCUMENT 01 35 13.23</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6DDE0045"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2820" w14:textId="77777777" w:rsidR="00425F62" w:rsidRDefault="00425F62">
    <w:pPr>
      <w:pStyle w:val="Footer"/>
    </w:pPr>
  </w:p>
  <w:p w14:paraId="7B491E53"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436F" w14:textId="77777777" w:rsidR="00666D23" w:rsidRDefault="00666D23">
      <w:r>
        <w:separator/>
      </w:r>
    </w:p>
  </w:footnote>
  <w:footnote w:type="continuationSeparator" w:id="0">
    <w:p w14:paraId="7F216EDD" w14:textId="77777777" w:rsidR="00666D23" w:rsidRDefault="0066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163F" w14:textId="77777777" w:rsidR="004C3101" w:rsidRDefault="004C3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381C" w14:textId="77777777" w:rsidR="004C3101" w:rsidRDefault="004C3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688C" w14:textId="77777777" w:rsidR="004C3101" w:rsidRDefault="004C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FEFCAE28"/>
    <w:name w:val="FE"/>
    <w:styleLink w:val="FELS"/>
    <w:lvl w:ilvl="0">
      <w:start w:val="1"/>
      <w:numFmt w:val="decimal"/>
      <w:lvlRestart w:val="0"/>
      <w:pStyle w:val="FE1"/>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468440">
    <w:abstractNumId w:val="21"/>
  </w:num>
  <w:num w:numId="2" w16cid:durableId="2012562728">
    <w:abstractNumId w:val="4"/>
  </w:num>
  <w:num w:numId="3" w16cid:durableId="224798247">
    <w:abstractNumId w:val="0"/>
  </w:num>
  <w:num w:numId="4" w16cid:durableId="245262356">
    <w:abstractNumId w:val="21"/>
  </w:num>
  <w:num w:numId="5" w16cid:durableId="656110419">
    <w:abstractNumId w:val="9"/>
  </w:num>
  <w:num w:numId="6" w16cid:durableId="1372459833">
    <w:abstractNumId w:val="8"/>
  </w:num>
  <w:num w:numId="7" w16cid:durableId="423965211">
    <w:abstractNumId w:val="7"/>
  </w:num>
  <w:num w:numId="8" w16cid:durableId="925262724">
    <w:abstractNumId w:val="6"/>
  </w:num>
  <w:num w:numId="9" w16cid:durableId="1036811443">
    <w:abstractNumId w:val="5"/>
  </w:num>
  <w:num w:numId="10" w16cid:durableId="470682193">
    <w:abstractNumId w:val="3"/>
  </w:num>
  <w:num w:numId="11" w16cid:durableId="1803310355">
    <w:abstractNumId w:val="2"/>
  </w:num>
  <w:num w:numId="12" w16cid:durableId="705065721">
    <w:abstractNumId w:val="1"/>
  </w:num>
  <w:num w:numId="13" w16cid:durableId="968319614">
    <w:abstractNumId w:val="13"/>
  </w:num>
  <w:num w:numId="14" w16cid:durableId="475994834">
    <w:abstractNumId w:val="17"/>
  </w:num>
  <w:num w:numId="15" w16cid:durableId="1884363201">
    <w:abstractNumId w:val="20"/>
  </w:num>
  <w:num w:numId="16" w16cid:durableId="1508717781">
    <w:abstractNumId w:val="24"/>
  </w:num>
  <w:num w:numId="17" w16cid:durableId="617444868">
    <w:abstractNumId w:val="25"/>
  </w:num>
  <w:num w:numId="18" w16cid:durableId="766851605">
    <w:abstractNumId w:val="16"/>
  </w:num>
  <w:num w:numId="19" w16cid:durableId="2096586027">
    <w:abstractNumId w:val="10"/>
  </w:num>
  <w:num w:numId="20" w16cid:durableId="557058503">
    <w:abstractNumId w:val="14"/>
  </w:num>
  <w:num w:numId="21" w16cid:durableId="423960154">
    <w:abstractNumId w:val="22"/>
  </w:num>
  <w:num w:numId="22" w16cid:durableId="796410624">
    <w:abstractNumId w:val="11"/>
  </w:num>
  <w:num w:numId="23" w16cid:durableId="1031303569">
    <w:abstractNumId w:val="12"/>
  </w:num>
  <w:num w:numId="24" w16cid:durableId="1843930569">
    <w:abstractNumId w:val="23"/>
  </w:num>
  <w:num w:numId="25" w16cid:durableId="1979913777">
    <w:abstractNumId w:val="19"/>
  </w:num>
  <w:num w:numId="26" w16cid:durableId="1475444247">
    <w:abstractNumId w:val="18"/>
  </w:num>
  <w:num w:numId="27" w16cid:durableId="13430435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671E7"/>
    <w:rsid w:val="000674B0"/>
    <w:rsid w:val="000720C7"/>
    <w:rsid w:val="00074951"/>
    <w:rsid w:val="0007585D"/>
    <w:rsid w:val="00091526"/>
    <w:rsid w:val="00095669"/>
    <w:rsid w:val="000C589F"/>
    <w:rsid w:val="000D0702"/>
    <w:rsid w:val="000E5555"/>
    <w:rsid w:val="000E7401"/>
    <w:rsid w:val="00104624"/>
    <w:rsid w:val="00117E48"/>
    <w:rsid w:val="0012390E"/>
    <w:rsid w:val="00125F7D"/>
    <w:rsid w:val="00140C4A"/>
    <w:rsid w:val="00151F62"/>
    <w:rsid w:val="00165FB0"/>
    <w:rsid w:val="00192AE9"/>
    <w:rsid w:val="001A7947"/>
    <w:rsid w:val="00202F46"/>
    <w:rsid w:val="00204940"/>
    <w:rsid w:val="00223DC9"/>
    <w:rsid w:val="002250F6"/>
    <w:rsid w:val="00233D99"/>
    <w:rsid w:val="002555FB"/>
    <w:rsid w:val="00257C55"/>
    <w:rsid w:val="002815AF"/>
    <w:rsid w:val="00287887"/>
    <w:rsid w:val="002B65EB"/>
    <w:rsid w:val="002C014C"/>
    <w:rsid w:val="002F313D"/>
    <w:rsid w:val="00304645"/>
    <w:rsid w:val="0031592A"/>
    <w:rsid w:val="00317A44"/>
    <w:rsid w:val="0033774D"/>
    <w:rsid w:val="00356B3A"/>
    <w:rsid w:val="00366562"/>
    <w:rsid w:val="003B0BDA"/>
    <w:rsid w:val="003B679D"/>
    <w:rsid w:val="003E5652"/>
    <w:rsid w:val="00404E78"/>
    <w:rsid w:val="004226C6"/>
    <w:rsid w:val="00425F62"/>
    <w:rsid w:val="004446BA"/>
    <w:rsid w:val="00462B81"/>
    <w:rsid w:val="00463B4B"/>
    <w:rsid w:val="004907E4"/>
    <w:rsid w:val="004950A0"/>
    <w:rsid w:val="00495429"/>
    <w:rsid w:val="00496F58"/>
    <w:rsid w:val="004B71AA"/>
    <w:rsid w:val="004C3101"/>
    <w:rsid w:val="005169D3"/>
    <w:rsid w:val="00531618"/>
    <w:rsid w:val="00534B84"/>
    <w:rsid w:val="00537652"/>
    <w:rsid w:val="00540C17"/>
    <w:rsid w:val="00542DFD"/>
    <w:rsid w:val="00552A9C"/>
    <w:rsid w:val="00560571"/>
    <w:rsid w:val="005664B7"/>
    <w:rsid w:val="0057691E"/>
    <w:rsid w:val="005A753C"/>
    <w:rsid w:val="00604759"/>
    <w:rsid w:val="0062386B"/>
    <w:rsid w:val="00626B3B"/>
    <w:rsid w:val="00627138"/>
    <w:rsid w:val="00634D31"/>
    <w:rsid w:val="0065068A"/>
    <w:rsid w:val="00651CFD"/>
    <w:rsid w:val="00666D23"/>
    <w:rsid w:val="006A67FC"/>
    <w:rsid w:val="006B774B"/>
    <w:rsid w:val="006C6F43"/>
    <w:rsid w:val="006D7709"/>
    <w:rsid w:val="006F5552"/>
    <w:rsid w:val="00703E5D"/>
    <w:rsid w:val="00710BB3"/>
    <w:rsid w:val="0071648E"/>
    <w:rsid w:val="007167B3"/>
    <w:rsid w:val="007178F2"/>
    <w:rsid w:val="00730957"/>
    <w:rsid w:val="00742AE6"/>
    <w:rsid w:val="00744309"/>
    <w:rsid w:val="00794881"/>
    <w:rsid w:val="007964AB"/>
    <w:rsid w:val="007A55A5"/>
    <w:rsid w:val="007B10FB"/>
    <w:rsid w:val="007B54A8"/>
    <w:rsid w:val="007C276B"/>
    <w:rsid w:val="007C791A"/>
    <w:rsid w:val="007F68AA"/>
    <w:rsid w:val="00847A6C"/>
    <w:rsid w:val="00891C33"/>
    <w:rsid w:val="00894237"/>
    <w:rsid w:val="00894D8B"/>
    <w:rsid w:val="008A61B9"/>
    <w:rsid w:val="008B30D8"/>
    <w:rsid w:val="0090535A"/>
    <w:rsid w:val="00905C9F"/>
    <w:rsid w:val="009257E2"/>
    <w:rsid w:val="00925D63"/>
    <w:rsid w:val="0093722C"/>
    <w:rsid w:val="00950BFC"/>
    <w:rsid w:val="00961871"/>
    <w:rsid w:val="00996597"/>
    <w:rsid w:val="009B2E5E"/>
    <w:rsid w:val="009B711D"/>
    <w:rsid w:val="009C04F1"/>
    <w:rsid w:val="009C0FD0"/>
    <w:rsid w:val="009E771B"/>
    <w:rsid w:val="00A23595"/>
    <w:rsid w:val="00A24EFA"/>
    <w:rsid w:val="00A3365D"/>
    <w:rsid w:val="00A52667"/>
    <w:rsid w:val="00A820CD"/>
    <w:rsid w:val="00AA028E"/>
    <w:rsid w:val="00AF6AD2"/>
    <w:rsid w:val="00B06FF8"/>
    <w:rsid w:val="00B1229B"/>
    <w:rsid w:val="00B6141D"/>
    <w:rsid w:val="00B856A9"/>
    <w:rsid w:val="00BB27EE"/>
    <w:rsid w:val="00BE180E"/>
    <w:rsid w:val="00C20D92"/>
    <w:rsid w:val="00C233B8"/>
    <w:rsid w:val="00C4099A"/>
    <w:rsid w:val="00C5036A"/>
    <w:rsid w:val="00CA1F8E"/>
    <w:rsid w:val="00CB36F7"/>
    <w:rsid w:val="00CC3E88"/>
    <w:rsid w:val="00CF3262"/>
    <w:rsid w:val="00D02844"/>
    <w:rsid w:val="00D05FCD"/>
    <w:rsid w:val="00D07816"/>
    <w:rsid w:val="00D108CB"/>
    <w:rsid w:val="00D1475A"/>
    <w:rsid w:val="00D20684"/>
    <w:rsid w:val="00D239A0"/>
    <w:rsid w:val="00D33336"/>
    <w:rsid w:val="00D35591"/>
    <w:rsid w:val="00D40D29"/>
    <w:rsid w:val="00D62DE4"/>
    <w:rsid w:val="00DB19CA"/>
    <w:rsid w:val="00DF1B8E"/>
    <w:rsid w:val="00E0522E"/>
    <w:rsid w:val="00E0559D"/>
    <w:rsid w:val="00E13894"/>
    <w:rsid w:val="00E15F51"/>
    <w:rsid w:val="00E262FD"/>
    <w:rsid w:val="00E348BB"/>
    <w:rsid w:val="00E51E81"/>
    <w:rsid w:val="00E60005"/>
    <w:rsid w:val="00E867C7"/>
    <w:rsid w:val="00EA7E2E"/>
    <w:rsid w:val="00EB6B2F"/>
    <w:rsid w:val="00EC7790"/>
    <w:rsid w:val="00EF2122"/>
    <w:rsid w:val="00EF243A"/>
    <w:rsid w:val="00F078DC"/>
    <w:rsid w:val="00F105F2"/>
    <w:rsid w:val="00F23085"/>
    <w:rsid w:val="00F23C6F"/>
    <w:rsid w:val="00F32067"/>
    <w:rsid w:val="00F35F79"/>
    <w:rsid w:val="00F449C1"/>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D3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4C3101"/>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jc w:val="both"/>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pPr>
      <w:jc w:val="both"/>
    </w:pPr>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jc w:val="left"/>
    </w:pPr>
  </w:style>
  <w:style w:type="paragraph" w:customStyle="1" w:styleId="ListNumberTable">
    <w:name w:val="List Number Table"/>
    <w:basedOn w:val="ListNumber"/>
    <w:uiPriority w:val="4"/>
    <w:qFormat/>
    <w:rsid w:val="004907E4"/>
    <w:pPr>
      <w:widowControl w:val="0"/>
      <w:numPr>
        <w:numId w:val="25"/>
      </w:numPr>
      <w:jc w:val="left"/>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074951"/>
    <w:pPr>
      <w:keepNext/>
      <w:keepLines/>
      <w:numPr>
        <w:numId w:val="26"/>
      </w:numPr>
      <w:spacing w:after="240"/>
      <w:ind w:right="720"/>
      <w:outlineLvl w:val="0"/>
    </w:pPr>
    <w:rPr>
      <w:b/>
    </w:rPr>
  </w:style>
  <w:style w:type="character" w:customStyle="1" w:styleId="FE1Char">
    <w:name w:val="FE_1 Char"/>
    <w:basedOn w:val="DefaultParagraphFont"/>
    <w:link w:val="FE1"/>
    <w:rsid w:val="00074951"/>
    <w:rPr>
      <w:b/>
    </w:rPr>
  </w:style>
  <w:style w:type="paragraph" w:customStyle="1" w:styleId="FE2">
    <w:name w:val="FE_2"/>
    <w:basedOn w:val="Normal"/>
    <w:link w:val="FE2Char"/>
    <w:uiPriority w:val="29"/>
    <w:qFormat/>
    <w:rsid w:val="00074951"/>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074951"/>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074951"/>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074951"/>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074951"/>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074951"/>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074951"/>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074951"/>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rsid w:val="00074951"/>
  </w:style>
  <w:style w:type="numbering" w:customStyle="1" w:styleId="FELS">
    <w:name w:val="FE_LS"/>
    <w:basedOn w:val="NoList"/>
    <w:rsid w:val="0007495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