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3837" w14:textId="77777777" w:rsidR="00DB657E" w:rsidRDefault="00765B29" w:rsidP="00DB657E">
      <w:pPr>
        <w:pStyle w:val="BodyText"/>
        <w:jc w:val="center"/>
      </w:pPr>
      <w:r>
        <w:t>DOCUMENT 00 52 13</w:t>
      </w:r>
    </w:p>
    <w:p w14:paraId="3FE98A58" w14:textId="77777777" w:rsidR="00DB657E" w:rsidRDefault="00765B29" w:rsidP="00DB657E">
      <w:pPr>
        <w:pStyle w:val="Title"/>
      </w:pPr>
      <w:r>
        <w:t>AGREEMENT</w:t>
      </w:r>
    </w:p>
    <w:p w14:paraId="7D6D2F2D" w14:textId="19626230" w:rsidR="00F553AE" w:rsidRDefault="00765B29" w:rsidP="00765B29">
      <w:pPr>
        <w:pStyle w:val="BodyText"/>
      </w:pPr>
      <w:r>
        <w:t>THIS AGREEMENT IS MADE AND ENTERED INTO THIS</w:t>
      </w:r>
      <w:r w:rsidR="00DB657E">
        <w:t xml:space="preserve"> </w:t>
      </w:r>
      <w:r w:rsidRPr="00DB657E">
        <w:rPr>
          <w:u w:val="single"/>
        </w:rPr>
        <w:tab/>
      </w:r>
      <w:r w:rsidRPr="00DB657E">
        <w:rPr>
          <w:u w:val="single"/>
        </w:rPr>
        <w:tab/>
      </w:r>
      <w:r>
        <w:t xml:space="preserve"> DAY OF </w:t>
      </w:r>
      <w:r w:rsidRPr="00DB657E">
        <w:rPr>
          <w:u w:val="single"/>
        </w:rPr>
        <w:tab/>
      </w:r>
      <w:r w:rsidRPr="00DB657E">
        <w:rPr>
          <w:u w:val="single"/>
        </w:rPr>
        <w:tab/>
      </w:r>
      <w:r w:rsidRPr="00DB657E">
        <w:rPr>
          <w:u w:val="single"/>
        </w:rPr>
        <w:tab/>
      </w:r>
      <w:r>
        <w:t xml:space="preserve">, 20___, by and between the </w:t>
      </w:r>
      <w:r w:rsidR="00C46DA2">
        <w:t>Bakersfield City School District</w:t>
      </w:r>
      <w:r w:rsidR="009F688D" w:rsidRPr="009F688D">
        <w:t xml:space="preserve"> </w:t>
      </w:r>
      <w:r>
        <w:t xml:space="preserve">(“District”) and </w:t>
      </w:r>
      <w:r w:rsidRPr="00DB657E">
        <w:rPr>
          <w:u w:val="single"/>
        </w:rPr>
        <w:tab/>
      </w:r>
      <w:r w:rsidRPr="00DB657E">
        <w:rPr>
          <w:u w:val="single"/>
        </w:rPr>
        <w:tab/>
      </w:r>
      <w:r w:rsidRPr="00DB657E">
        <w:rPr>
          <w:u w:val="single"/>
        </w:rPr>
        <w:tab/>
      </w:r>
      <w:r w:rsidRPr="00DB657E">
        <w:rPr>
          <w:u w:val="single"/>
        </w:rPr>
        <w:tab/>
      </w:r>
      <w:r w:rsidRPr="00DB657E">
        <w:rPr>
          <w:u w:val="single"/>
        </w:rPr>
        <w:tab/>
      </w:r>
      <w:r w:rsidRPr="00DB657E">
        <w:rPr>
          <w:u w:val="single"/>
        </w:rPr>
        <w:tab/>
      </w:r>
      <w:r w:rsidRPr="00DB657E">
        <w:rPr>
          <w:u w:val="single"/>
        </w:rPr>
        <w:tab/>
      </w:r>
      <w:r w:rsidRPr="00DB657E">
        <w:rPr>
          <w:u w:val="single"/>
        </w:rPr>
        <w:tab/>
      </w:r>
      <w:r w:rsidRPr="00DB657E">
        <w:rPr>
          <w:u w:val="single"/>
        </w:rPr>
        <w:tab/>
      </w:r>
      <w:r w:rsidRPr="00DB657E">
        <w:rPr>
          <w:u w:val="single"/>
        </w:rPr>
        <w:tab/>
      </w:r>
      <w:r>
        <w:t xml:space="preserve"> </w:t>
      </w:r>
      <w:r w:rsidR="00DB657E">
        <w:t>(“Contractor”) (“Agreement”).</w:t>
      </w:r>
    </w:p>
    <w:p w14:paraId="60B7D00D" w14:textId="77777777" w:rsidR="00DB657E" w:rsidRDefault="00765B29" w:rsidP="00765B29">
      <w:pPr>
        <w:pStyle w:val="BodyText"/>
      </w:pPr>
      <w:r w:rsidRPr="00DB657E">
        <w:rPr>
          <w:b/>
        </w:rPr>
        <w:t>WITNESSETH:</w:t>
      </w:r>
      <w:r>
        <w:t xml:space="preserve"> That the parties hereto have mutually covenanted and agreed, and by these presents do covenant and agree with each other, as follows:</w:t>
      </w:r>
    </w:p>
    <w:p w14:paraId="06B5628F" w14:textId="77777777" w:rsidR="00DB657E" w:rsidRDefault="00765B29" w:rsidP="00C173B7">
      <w:pPr>
        <w:pStyle w:val="FEG1"/>
      </w:pPr>
      <w:r w:rsidRPr="00FD48FD">
        <w:rPr>
          <w:b/>
        </w:rPr>
        <w:t>The Work</w:t>
      </w:r>
      <w:r>
        <w:t>:  Contractor agrees to furnish all tools, equipment, apparatus, facilities, labor, and material necessary to perform and complete in a good and workmanlike manner, the work of the following project:</w:t>
      </w:r>
    </w:p>
    <w:p w14:paraId="7792C7A3" w14:textId="77777777" w:rsidR="00DB657E" w:rsidRPr="00C173B7" w:rsidRDefault="00765B29" w:rsidP="003858A7">
      <w:pPr>
        <w:pStyle w:val="BodyText"/>
        <w:ind w:right="720"/>
        <w:rPr>
          <w:u w:val="single"/>
        </w:rPr>
      </w:pPr>
      <w:r>
        <w:tab/>
      </w:r>
      <w:commentRangeStart w:id="0"/>
      <w:r w:rsidRPr="00C173B7">
        <w:rPr>
          <w:u w:val="single"/>
        </w:rPr>
        <w:tab/>
      </w:r>
      <w:r w:rsidRPr="00C173B7">
        <w:rPr>
          <w:u w:val="single"/>
        </w:rPr>
        <w:tab/>
      </w:r>
      <w:r w:rsidRPr="00C173B7">
        <w:rPr>
          <w:u w:val="single"/>
        </w:rPr>
        <w:tab/>
      </w:r>
      <w:r w:rsidRPr="00C173B7">
        <w:rPr>
          <w:u w:val="single"/>
        </w:rPr>
        <w:tab/>
      </w:r>
      <w:r w:rsidRPr="00C173B7">
        <w:rPr>
          <w:u w:val="single"/>
        </w:rPr>
        <w:tab/>
      </w:r>
      <w:r w:rsidRPr="00C173B7">
        <w:rPr>
          <w:u w:val="single"/>
        </w:rPr>
        <w:tab/>
      </w:r>
      <w:r w:rsidRPr="00C173B7">
        <w:rPr>
          <w:u w:val="single"/>
        </w:rPr>
        <w:tab/>
      </w:r>
      <w:commentRangeEnd w:id="0"/>
      <w:r w:rsidR="003858A7">
        <w:rPr>
          <w:rStyle w:val="CommentReference"/>
          <w:sz w:val="20"/>
        </w:rPr>
        <w:commentReference w:id="0"/>
      </w:r>
    </w:p>
    <w:p w14:paraId="5501A130" w14:textId="77777777" w:rsidR="00DB657E" w:rsidRDefault="00765B29" w:rsidP="007069BE">
      <w:pPr>
        <w:pStyle w:val="BodyText"/>
        <w:ind w:left="720"/>
      </w:pPr>
      <w:r>
        <w:t>(“Project” or “Contract” or “Work”)</w:t>
      </w:r>
    </w:p>
    <w:p w14:paraId="3A919AB6" w14:textId="77777777" w:rsidR="00DB657E" w:rsidRDefault="00765B29" w:rsidP="007069BE">
      <w:pPr>
        <w:pStyle w:val="BodyText"/>
        <w:ind w:left="720"/>
      </w:pPr>
      <w:r>
        <w:t>It is understood and agreed that the Work shall be performed and completed as required in the Contract Documents including, without limitation, the Drawings and Specifications and submission of all documents required to secure funding or by the Division of the State Architect for close-out of the Project, under the direction and supervision of, and subject to the approval of, the District or its authorized representative.</w:t>
      </w:r>
    </w:p>
    <w:p w14:paraId="7EE8FDA6" w14:textId="77777777" w:rsidR="00DB657E" w:rsidRDefault="00765B29" w:rsidP="00C173B7">
      <w:pPr>
        <w:pStyle w:val="FEG1"/>
      </w:pPr>
      <w:r w:rsidRPr="00FD48FD">
        <w:rPr>
          <w:b/>
        </w:rPr>
        <w:t>The Contract Documents</w:t>
      </w:r>
      <w:r>
        <w:t>:  The complete Contract consists of all Contract Documents as defined in the General Conditions and incorporated herein by this reference.  Any and all obligations of the District and Contractor are fully set forth and described in the Contract Documents.  All Contract Documents are intended to cooperate so that any Work called for in one and not mentioned in the other or vice versa is to be executed the same as if mentioned in all Contract Documents.</w:t>
      </w:r>
    </w:p>
    <w:p w14:paraId="4B57B8B9" w14:textId="77777777" w:rsidR="00DB657E" w:rsidRDefault="00765B29" w:rsidP="00C173B7">
      <w:pPr>
        <w:pStyle w:val="FEG1"/>
      </w:pPr>
      <w:r w:rsidRPr="00FD48FD">
        <w:rPr>
          <w:b/>
        </w:rPr>
        <w:t>Interpretation of Contract Documents</w:t>
      </w:r>
      <w:r>
        <w:t xml:space="preserve">:  Should any question arise concerning the intent or meaning of Contract Documents, including the Drawings or Specifications, the question shall be submitted to the District for interpretation.  If a conflict exists in the Contract Documents, </w:t>
      </w:r>
      <w:r w:rsidR="00E33DA9">
        <w:t xml:space="preserve">valid, written </w:t>
      </w:r>
      <w:r>
        <w:t xml:space="preserve">modifications, beginning with the most recent, shall control over this Agreement (if any), which shall control over the Special Conditions, which shall control over any Supplemental Conditions, which shall control over the General Conditions, which shall control over the remaining Division 0 documents, which shall control over Division 1 Documents which shall control over Division 2 through Division </w:t>
      </w:r>
      <w:r w:rsidR="00A26B94">
        <w:t>4</w:t>
      </w:r>
      <w:r w:rsidR="006306A0">
        <w:t>9</w:t>
      </w:r>
      <w:r w:rsidR="00A26B94">
        <w:t xml:space="preserve"> </w:t>
      </w:r>
      <w:r>
        <w:t xml:space="preserve">documents, which shall control over figured dimensions, which shall control over large-scale drawings, which shall control over small-scale drawings.  </w:t>
      </w:r>
      <w:r w:rsidR="00300E93">
        <w:t xml:space="preserve">In the case of a discrepancy or ambiguity solely between and among the Drawings and Specifications, the discrepancy or ambiguity shall be resolved in favor of the interpretation that will provide District with the functionally complete and operable Project described in the Drawings and Specifications.  </w:t>
      </w:r>
      <w:r>
        <w:t>In no case shall a document calling for lower quality and/or quantity material or workmanship control.  The decision of the District in the matter shall be final.</w:t>
      </w:r>
    </w:p>
    <w:p w14:paraId="7F566EF0" w14:textId="77777777" w:rsidR="00DB657E" w:rsidRDefault="00765B29" w:rsidP="00C173B7">
      <w:pPr>
        <w:pStyle w:val="FEG1"/>
      </w:pPr>
      <w:r w:rsidRPr="00FD48FD">
        <w:rPr>
          <w:b/>
        </w:rPr>
        <w:t>Time for Completion</w:t>
      </w:r>
      <w:r>
        <w:t xml:space="preserve">:  It is hereby understood and agreed that the </w:t>
      </w:r>
      <w:r w:rsidR="006A18E1">
        <w:t>W</w:t>
      </w:r>
      <w:r>
        <w:t xml:space="preserve">ork under this </w:t>
      </w:r>
      <w:r w:rsidR="006A18E1">
        <w:t>C</w:t>
      </w:r>
      <w:r>
        <w:t xml:space="preserve">ontract shall be completed within </w:t>
      </w:r>
      <w:commentRangeStart w:id="1"/>
      <w:r w:rsidRPr="00C173B7">
        <w:rPr>
          <w:u w:val="single"/>
        </w:rPr>
        <w:tab/>
      </w:r>
      <w:r w:rsidRPr="00C173B7">
        <w:rPr>
          <w:u w:val="single"/>
        </w:rPr>
        <w:tab/>
      </w:r>
      <w:r w:rsidRPr="00C173B7">
        <w:rPr>
          <w:u w:val="single"/>
        </w:rPr>
        <w:tab/>
      </w:r>
      <w:r w:rsidRPr="00C173B7">
        <w:rPr>
          <w:u w:val="single"/>
        </w:rPr>
        <w:tab/>
      </w:r>
      <w:r w:rsidRPr="00C173B7">
        <w:rPr>
          <w:u w:val="single"/>
        </w:rPr>
        <w:tab/>
      </w:r>
      <w:r w:rsidRPr="00C173B7">
        <w:rPr>
          <w:u w:val="single"/>
        </w:rPr>
        <w:tab/>
      </w:r>
      <w:commentRangeEnd w:id="1"/>
      <w:r w:rsidR="00EA1466">
        <w:rPr>
          <w:rStyle w:val="CommentReference"/>
          <w:sz w:val="20"/>
        </w:rPr>
        <w:commentReference w:id="1"/>
      </w:r>
      <w:r>
        <w:t xml:space="preserve">  (</w:t>
      </w:r>
      <w:r w:rsidRPr="00C173B7">
        <w:rPr>
          <w:u w:val="single"/>
        </w:rPr>
        <w:tab/>
      </w:r>
      <w:r>
        <w:t xml:space="preserve">) </w:t>
      </w:r>
      <w:r>
        <w:lastRenderedPageBreak/>
        <w:t>consecutive calendar days (“</w:t>
      </w:r>
      <w:commentRangeStart w:id="2"/>
      <w:r>
        <w:t>Contract Time</w:t>
      </w:r>
      <w:commentRangeEnd w:id="2"/>
      <w:r w:rsidR="003858A7">
        <w:rPr>
          <w:rStyle w:val="CommentReference"/>
          <w:sz w:val="20"/>
        </w:rPr>
        <w:commentReference w:id="2"/>
      </w:r>
      <w:r>
        <w:t xml:space="preserve">”) from the date specified in the District's Notice to Proceed.  </w:t>
      </w:r>
    </w:p>
    <w:p w14:paraId="31EAF64F" w14:textId="77777777" w:rsidR="00DB657E" w:rsidRDefault="00765B29" w:rsidP="00C173B7">
      <w:pPr>
        <w:pStyle w:val="FEG1"/>
      </w:pPr>
      <w:r w:rsidRPr="00FD48FD">
        <w:rPr>
          <w:b/>
        </w:rPr>
        <w:t>Completion</w:t>
      </w:r>
      <w:r w:rsidR="006A18E1">
        <w:rPr>
          <w:b/>
        </w:rPr>
        <w:t xml:space="preserve"> </w:t>
      </w:r>
      <w:r w:rsidRPr="00FD48FD">
        <w:rPr>
          <w:b/>
        </w:rPr>
        <w:t>-</w:t>
      </w:r>
      <w:r w:rsidR="006A18E1">
        <w:rPr>
          <w:b/>
        </w:rPr>
        <w:t xml:space="preserve"> </w:t>
      </w:r>
      <w:r w:rsidRPr="00FD48FD">
        <w:rPr>
          <w:b/>
        </w:rPr>
        <w:t>Extension of Time</w:t>
      </w:r>
      <w:r>
        <w:t xml:space="preserve">:  Should the Contractor fail to complete this Contract, and the Work provided herein, within the time fixed for completion, due allowance being made for the contingencies provided for herein, the Contractor shall become liable to the District for all loss and damage that the District may suffer on account thereof.  The Contractor shall coordinate its </w:t>
      </w:r>
      <w:r w:rsidR="006818F8">
        <w:t>W</w:t>
      </w:r>
      <w:r>
        <w:t xml:space="preserve">ork with the Work of all other contractors.  The District shall not be liable for delays resulting from Contractor's failure to coordinate its Work with other contractors in a manner that will allow timely completion of Contractor's Work.  Contractor shall be liable for delays to other contractors caused by Contractor's failure to coordinate its Work with the </w:t>
      </w:r>
      <w:r w:rsidR="006818F8">
        <w:t>W</w:t>
      </w:r>
      <w:r>
        <w:t>ork of other contractors.</w:t>
      </w:r>
    </w:p>
    <w:p w14:paraId="1DF7F7C3" w14:textId="5A9D33D9" w:rsidR="00DB657E" w:rsidRDefault="00765B29" w:rsidP="00C173B7">
      <w:pPr>
        <w:pStyle w:val="FEG1"/>
      </w:pPr>
      <w:r w:rsidRPr="00FD48FD">
        <w:rPr>
          <w:b/>
        </w:rPr>
        <w:t>Liquidated Damages</w:t>
      </w:r>
      <w:r>
        <w:t xml:space="preserve">:  Time is of the essence for all work under this Agreement.  It is hereby understood and agreed that it is and will be difficult and/or impossible to ascertain and determine the actual damage that the District will sustain in the event of and by reason of Contractor's delay; therefore, Contractor agrees that it shall pay to the District the sum of </w:t>
      </w:r>
      <w:commentRangeStart w:id="3"/>
      <w:r w:rsidRPr="00C173B7">
        <w:rPr>
          <w:u w:val="single"/>
        </w:rPr>
        <w:tab/>
      </w:r>
      <w:r w:rsidRPr="00C173B7">
        <w:rPr>
          <w:u w:val="single"/>
        </w:rPr>
        <w:tab/>
      </w:r>
      <w:r w:rsidRPr="00C173B7">
        <w:rPr>
          <w:u w:val="single"/>
        </w:rPr>
        <w:tab/>
      </w:r>
      <w:r w:rsidRPr="00C173B7">
        <w:rPr>
          <w:u w:val="single"/>
        </w:rPr>
        <w:tab/>
      </w:r>
      <w:r w:rsidRPr="00C173B7">
        <w:rPr>
          <w:u w:val="single"/>
        </w:rPr>
        <w:tab/>
      </w:r>
      <w:r w:rsidRPr="00C173B7">
        <w:rPr>
          <w:u w:val="single"/>
        </w:rPr>
        <w:tab/>
      </w:r>
      <w:r w:rsidRPr="00C173B7">
        <w:rPr>
          <w:u w:val="single"/>
        </w:rPr>
        <w:tab/>
      </w:r>
      <w:r>
        <w:tab/>
        <w:t xml:space="preserve"> dollars ($</w:t>
      </w:r>
      <w:r w:rsidRPr="00C173B7">
        <w:rPr>
          <w:u w:val="single"/>
        </w:rPr>
        <w:tab/>
      </w:r>
      <w:r w:rsidRPr="00C173B7">
        <w:rPr>
          <w:u w:val="single"/>
        </w:rPr>
        <w:tab/>
      </w:r>
      <w:r w:rsidRPr="00C173B7">
        <w:rPr>
          <w:u w:val="single"/>
        </w:rPr>
        <w:tab/>
      </w:r>
      <w:r>
        <w:t xml:space="preserve">) </w:t>
      </w:r>
      <w:commentRangeEnd w:id="3"/>
      <w:r w:rsidR="00EA1466">
        <w:rPr>
          <w:rStyle w:val="CommentReference"/>
          <w:sz w:val="20"/>
        </w:rPr>
        <w:commentReference w:id="3"/>
      </w:r>
      <w:r>
        <w:t xml:space="preserve">per day as liquidated damages for each and every day's delay beyond the time herein prescribed </w:t>
      </w:r>
      <w:commentRangeStart w:id="4"/>
      <w:r>
        <w:t xml:space="preserve">in </w:t>
      </w:r>
      <w:r w:rsidR="00F5304C">
        <w:t xml:space="preserve">completion of </w:t>
      </w:r>
      <w:r>
        <w:t>the Work</w:t>
      </w:r>
      <w:commentRangeEnd w:id="4"/>
      <w:r w:rsidR="00BB1EFD">
        <w:rPr>
          <w:rStyle w:val="CommentReference"/>
          <w:sz w:val="20"/>
        </w:rPr>
        <w:commentReference w:id="4"/>
      </w:r>
      <w:r>
        <w:t xml:space="preserve">.  </w:t>
      </w:r>
    </w:p>
    <w:p w14:paraId="4CE8BD1F" w14:textId="77777777" w:rsidR="00DB657E" w:rsidRDefault="00765B29" w:rsidP="00C173B7">
      <w:pPr>
        <w:pStyle w:val="FEGCtd1"/>
      </w:pPr>
      <w:r>
        <w:t>It is hereby understood and agreed that this amount is not a penalty.</w:t>
      </w:r>
    </w:p>
    <w:p w14:paraId="17AC1A77" w14:textId="77777777" w:rsidR="00DB657E" w:rsidRDefault="00765B29" w:rsidP="00C173B7">
      <w:pPr>
        <w:pStyle w:val="FEGCtd1"/>
      </w:pPr>
      <w:r>
        <w:t>In the event that any portion of the liquidated damages is not paid to the District, the District may deduct that amount from any money due or that may become due the Contractor under this Agreement</w:t>
      </w:r>
      <w:r w:rsidR="007B09E9">
        <w:t>, and such deduction does not constitute a withholding</w:t>
      </w:r>
      <w:r w:rsidR="00691D25">
        <w:t xml:space="preserve"> or penalty</w:t>
      </w:r>
      <w:r>
        <w:t>.  The District's right to assess liquidated damages is as indicated herein and in the General Conditions.</w:t>
      </w:r>
    </w:p>
    <w:p w14:paraId="408016A8" w14:textId="77777777" w:rsidR="00DB657E" w:rsidRDefault="00765B29" w:rsidP="00C173B7">
      <w:pPr>
        <w:pStyle w:val="FEGCtd1"/>
      </w:pPr>
      <w:r>
        <w:t>The time during which the Contract is delayed for cause</w:t>
      </w:r>
      <w:r w:rsidR="007B09E9">
        <w:t>,</w:t>
      </w:r>
      <w:r>
        <w:t xml:space="preserve"> as hereinafter specified</w:t>
      </w:r>
      <w:r w:rsidR="007B09E9">
        <w:t>,</w:t>
      </w:r>
      <w:r>
        <w:t xml:space="preserve"> may extend the time of completion for a reasonable time as the District may grant</w:t>
      </w:r>
      <w:r w:rsidR="00691D25">
        <w:t>, provided that Contractor has complied with the claims procedure of the Contract Documents</w:t>
      </w:r>
      <w:r>
        <w:t>.  This provision does not exclude the recovery of damages by either party under other provisions in the Contract Documents.</w:t>
      </w:r>
    </w:p>
    <w:p w14:paraId="0CF1F331" w14:textId="77777777" w:rsidR="00DB657E" w:rsidRDefault="00765B29" w:rsidP="00F31892">
      <w:pPr>
        <w:pStyle w:val="FEG1"/>
      </w:pPr>
      <w:r w:rsidRPr="00FD48FD">
        <w:rPr>
          <w:b/>
        </w:rPr>
        <w:t>Loss Or Damage</w:t>
      </w:r>
      <w:r>
        <w:t xml:space="preserve">:  The District and its </w:t>
      </w:r>
      <w:r w:rsidR="00F31892" w:rsidRPr="00F31892">
        <w:t xml:space="preserve">agents and </w:t>
      </w:r>
      <w:r>
        <w:t>authorized representatives shall not in any way or manner be answerable or suffer loss, damage, expense, or liability for any loss or damage that may happen to the Work, or any part thereof, or in or about the same during its construction and before acceptance, and the Contractor shall assume all liabilities of every kind or nature arising from the Work, either by accident, negligence, theft, vandalism, or any cause what</w:t>
      </w:r>
      <w:r w:rsidR="00F31892">
        <w:t>so</w:t>
      </w:r>
      <w:r>
        <w:t xml:space="preserve">ever; and shall hold the District and its </w:t>
      </w:r>
      <w:r w:rsidR="007B09E9">
        <w:t xml:space="preserve">agents and </w:t>
      </w:r>
      <w:r>
        <w:t>authorized representatives harmless from all liability of every kind and nature arising from accident, negligence, or any cause what</w:t>
      </w:r>
      <w:r w:rsidR="00F31892">
        <w:t>so</w:t>
      </w:r>
      <w:r>
        <w:t>ever.</w:t>
      </w:r>
    </w:p>
    <w:p w14:paraId="390B4F35" w14:textId="77777777" w:rsidR="00DE1C71" w:rsidRDefault="00DE1C71" w:rsidP="00DE1C71">
      <w:pPr>
        <w:pStyle w:val="FEG1"/>
      </w:pPr>
      <w:r w:rsidRPr="00811BD8">
        <w:rPr>
          <w:b/>
          <w:lang w:eastAsia="ja-JP"/>
        </w:rPr>
        <w:t>Limitation Of District Liability:</w:t>
      </w:r>
      <w:r w:rsidRPr="00811BD8">
        <w:rPr>
          <w:lang w:eastAsia="ja-JP"/>
        </w:rPr>
        <w:t xml:space="preserve">  District’s financial obligations under this Contract shall be limited to the payment of the compensation provided in this Contract.  Notwithstanding any other provision of this Contract, in no event shall District be liable, regardless of whether any claim is based on contract or tort, for any special, consequential, indirect or incidental damages, including, but not limited to, lost profits or revenue, </w:t>
      </w:r>
      <w:r>
        <w:rPr>
          <w:lang w:eastAsia="ja-JP"/>
        </w:rPr>
        <w:t xml:space="preserve">lost bonding capacity, </w:t>
      </w:r>
      <w:r w:rsidRPr="00811BD8">
        <w:rPr>
          <w:lang w:eastAsia="ja-JP"/>
        </w:rPr>
        <w:t>arising out of or in connection with this Contract for the services performed in connection with this Contract.</w:t>
      </w:r>
    </w:p>
    <w:p w14:paraId="01EA64C5" w14:textId="77777777" w:rsidR="00DB657E" w:rsidRPr="00ED1BC0" w:rsidRDefault="00765B29" w:rsidP="00EA1466">
      <w:pPr>
        <w:pStyle w:val="FEG1"/>
        <w:rPr>
          <w:b/>
        </w:rPr>
      </w:pPr>
      <w:commentRangeStart w:id="5"/>
      <w:r w:rsidRPr="00EA1466">
        <w:rPr>
          <w:b/>
        </w:rPr>
        <w:lastRenderedPageBreak/>
        <w:t>Insurance and Bonds</w:t>
      </w:r>
      <w:r>
        <w:t xml:space="preserve">:  </w:t>
      </w:r>
      <w:r w:rsidR="0006027D">
        <w:t>Prior to issuance of the Notice to Proceed by the District</w:t>
      </w:r>
      <w:r>
        <w:t>, Contractor shall provide all required certificates of insurance</w:t>
      </w:r>
      <w:r w:rsidR="007B09E9">
        <w:t>, insurance endorsements</w:t>
      </w:r>
      <w:r>
        <w:t>, and payment and performance bonds as evidence thereof</w:t>
      </w:r>
      <w:commentRangeEnd w:id="5"/>
      <w:r w:rsidR="00EA1466">
        <w:rPr>
          <w:rStyle w:val="CommentReference"/>
          <w:sz w:val="20"/>
        </w:rPr>
        <w:commentReference w:id="5"/>
      </w:r>
      <w:r>
        <w:t>.</w:t>
      </w:r>
    </w:p>
    <w:p w14:paraId="18289C1B" w14:textId="77777777" w:rsidR="00DB657E" w:rsidRDefault="00765B29" w:rsidP="00C173B7">
      <w:pPr>
        <w:pStyle w:val="FEG1"/>
      </w:pPr>
      <w:r w:rsidRPr="00FD48FD">
        <w:rPr>
          <w:b/>
        </w:rPr>
        <w:t>Prosecution of Work</w:t>
      </w:r>
      <w:r>
        <w:t xml:space="preserve">:  If the Contractor should neglect to prosecute the Work properly or fail to perform any provisions of this </w:t>
      </w:r>
      <w:r w:rsidR="00276FA1">
        <w:t>C</w:t>
      </w:r>
      <w:r>
        <w:t>ontract, the District, may, pursuant to the General Conditions and without prejudice to any other remedy it may have, make good such deficiencies and may deduct the cost thereof from the payment then or thereafter due the Contractor.</w:t>
      </w:r>
    </w:p>
    <w:p w14:paraId="68F976AC" w14:textId="77777777" w:rsidR="00DB657E" w:rsidRDefault="00765B29" w:rsidP="00C173B7">
      <w:pPr>
        <w:pStyle w:val="FEG1"/>
      </w:pPr>
      <w:r w:rsidRPr="00FD48FD">
        <w:rPr>
          <w:b/>
        </w:rPr>
        <w:t>Authority of Architect, Project Inspector, and DSA</w:t>
      </w:r>
      <w:r>
        <w:t xml:space="preserve">: Contractor hereby acknowledges that the Architect(s), the Project Inspector(s), and the Division of the State Architect </w:t>
      </w:r>
      <w:r w:rsidR="005C5694">
        <w:t>(</w:t>
      </w:r>
      <w:r w:rsidR="00EA1466">
        <w:t>“</w:t>
      </w:r>
      <w:r w:rsidR="005C5694">
        <w:t>DSA</w:t>
      </w:r>
      <w:r w:rsidR="00EA1466">
        <w:t>”</w:t>
      </w:r>
      <w:r w:rsidR="005C5694">
        <w:t xml:space="preserve">) </w:t>
      </w:r>
      <w:r>
        <w:t xml:space="preserve">have authority to approve and/or </w:t>
      </w:r>
      <w:r w:rsidR="00F553AE">
        <w:t xml:space="preserve">suspend </w:t>
      </w:r>
      <w:r>
        <w:t>Work if the Contractor’s Work does not comply with the requirements of the Contract Documents, Title 24 of the California Code of Regulations, and all applicable laws</w:t>
      </w:r>
      <w:r w:rsidR="00C71BEE">
        <w:t xml:space="preserve"> and regulations</w:t>
      </w:r>
      <w:r>
        <w:t>.  The Contractor shall be liable for any delay caused by its non-compliant Work.</w:t>
      </w:r>
    </w:p>
    <w:p w14:paraId="454AA489" w14:textId="77777777" w:rsidR="00DB657E" w:rsidRDefault="00765B29" w:rsidP="00C173B7">
      <w:pPr>
        <w:pStyle w:val="FEG1"/>
      </w:pPr>
      <w:r w:rsidRPr="00FD48FD">
        <w:rPr>
          <w:b/>
        </w:rPr>
        <w:t>Assignment of Contract</w:t>
      </w:r>
      <w:r>
        <w:t xml:space="preserve">:  Neither the Contract, nor any part thereof, nor any moneys due or to become due thereunder, may be assigned by the Contractor without the </w:t>
      </w:r>
      <w:r w:rsidR="008E7699">
        <w:t xml:space="preserve">prior </w:t>
      </w:r>
      <w:r>
        <w:t>written approval of the District, nor without the written consent of the Surety on the Contractor's Performance Bond (the “Surety”), unless the Surety has waived in writing its right to notice of assignment.</w:t>
      </w:r>
    </w:p>
    <w:p w14:paraId="5B9705DE" w14:textId="77777777" w:rsidR="00DB657E" w:rsidRDefault="00765B29" w:rsidP="00C173B7">
      <w:pPr>
        <w:pStyle w:val="FEG1"/>
      </w:pPr>
      <w:r w:rsidRPr="00FD48FD">
        <w:rPr>
          <w:b/>
        </w:rPr>
        <w:t>Classification of Contractor’s License</w:t>
      </w:r>
      <w:r>
        <w:t xml:space="preserve">:  Contractor hereby acknowledges that it currently holds valid Type </w:t>
      </w:r>
      <w:commentRangeStart w:id="6"/>
      <w:r w:rsidRPr="00C173B7">
        <w:rPr>
          <w:u w:val="single"/>
        </w:rPr>
        <w:tab/>
      </w:r>
      <w:r w:rsidRPr="00C173B7">
        <w:rPr>
          <w:u w:val="single"/>
        </w:rPr>
        <w:tab/>
      </w:r>
      <w:commentRangeEnd w:id="6"/>
      <w:r w:rsidR="00EA1466">
        <w:rPr>
          <w:rStyle w:val="CommentReference"/>
          <w:sz w:val="20"/>
        </w:rPr>
        <w:commentReference w:id="6"/>
      </w:r>
      <w:r>
        <w:t xml:space="preserve"> Contractor's license(s) issued by the State of California, Contractors</w:t>
      </w:r>
      <w:r w:rsidR="005C5694">
        <w:t>’</w:t>
      </w:r>
      <w:r>
        <w:t xml:space="preserve"> State </w:t>
      </w:r>
      <w:r w:rsidR="005C5694">
        <w:t xml:space="preserve">License </w:t>
      </w:r>
      <w:r>
        <w:t>Board, in accordance with division 3, chapter 9, of the Business and Professions Code and in the classification called for in the Contract Documents.</w:t>
      </w:r>
    </w:p>
    <w:p w14:paraId="4BC8F748" w14:textId="77777777" w:rsidR="00765B29" w:rsidRDefault="00765B29" w:rsidP="00C173B7">
      <w:pPr>
        <w:pStyle w:val="FEG1"/>
      </w:pPr>
      <w:r w:rsidRPr="00FD48FD">
        <w:rPr>
          <w:b/>
        </w:rPr>
        <w:t>Registration as Public Works Contractor</w:t>
      </w:r>
      <w:r>
        <w:t>:  The Contractor and all Subcontractors currently are registered as public works contractors with the Department of Industrial Relations, State of California, in accordance with Labor Code section 1771.</w:t>
      </w:r>
      <w:r w:rsidR="005C5694">
        <w:t>1</w:t>
      </w:r>
      <w:r>
        <w:t>.</w:t>
      </w:r>
    </w:p>
    <w:p w14:paraId="77C352A1" w14:textId="77777777" w:rsidR="00DB657E" w:rsidRDefault="00765B29" w:rsidP="00C173B7">
      <w:pPr>
        <w:pStyle w:val="FEG1"/>
      </w:pPr>
      <w:r w:rsidRPr="00FD48FD">
        <w:rPr>
          <w:b/>
        </w:rPr>
        <w:t>Payment of Prevailing Wages</w:t>
      </w:r>
      <w:r>
        <w:t xml:space="preserve">:  The Contractor and all Subcontractors shall pay all workers on all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within the boundaries of the District, pursuant to sections 1770 et seq. of the California Labor Code.  </w:t>
      </w:r>
      <w:commentRangeStart w:id="7"/>
      <w:r w:rsidR="0006244B" w:rsidRPr="0006244B">
        <w:t>The Contractor and all Subcontractors shall comply with the Davis Bacon Act, applicable reporting requirements, and any other applicable requirements for federal funding.  If a conflict exists, the more stringent provision shall control over this Agreement.</w:t>
      </w:r>
      <w:commentRangeEnd w:id="7"/>
      <w:r w:rsidR="0006244B">
        <w:rPr>
          <w:rStyle w:val="CommentReference"/>
          <w:sz w:val="20"/>
        </w:rPr>
        <w:commentReference w:id="7"/>
      </w:r>
    </w:p>
    <w:p w14:paraId="1B45E3A6" w14:textId="77777777" w:rsidR="00DB657E" w:rsidRDefault="00661571" w:rsidP="00C173B7">
      <w:pPr>
        <w:pStyle w:val="FEG1"/>
      </w:pPr>
      <w:r>
        <w:rPr>
          <w:b/>
        </w:rPr>
        <w:t>Labor Compliance Monitoring and Enforcement</w:t>
      </w:r>
      <w:r>
        <w:t xml:space="preserve">:  </w:t>
      </w:r>
      <w:r w:rsidR="00765B29">
        <w:t>This Project is subject to labor compliance monitoring and enforcement by the Department of Industrial Relations pursuant to Labor Code section 1771.4 and Title 8 of the California Code of Regulations.  Contractor specifically acknowledges and understands that it shall perform the Work of this Agreement while complying with all the applicable provisions of Division 2, Part 7, Chapter 1, of the Labor Code, including, without limitation, the requirement that the Contractor and all of its Subcontractors shall timely submit complete and accurate electronic certified payroll records as required by the Contract Documents, or the District may not issue payment.</w:t>
      </w:r>
    </w:p>
    <w:p w14:paraId="633B2634" w14:textId="77777777" w:rsidR="00DB657E" w:rsidRDefault="00765B29" w:rsidP="00C173B7">
      <w:pPr>
        <w:pStyle w:val="FEG1"/>
      </w:pPr>
      <w:r w:rsidRPr="00FD48FD">
        <w:rPr>
          <w:b/>
        </w:rPr>
        <w:t>Contract Price</w:t>
      </w:r>
      <w:r>
        <w:t>:  In consideration of the foregoing covenants, promises, and agreements on the part of the Contractor, and the strict and literal fulfillment of each and every covenant, promise, and agreement, and as compensation agreed upon for the Work and construction, erection, and completion as aforesaid, the District covenants, promises, and agrees that it will well and truly pay and cause to be paid to the Contractor in full, and as the full Contract Price and compensation for construction, erection, and completion of the Work hereinabove agreed to be performed by the Contractor, the following price:</w:t>
      </w:r>
    </w:p>
    <w:p w14:paraId="6F357CFE" w14:textId="77777777" w:rsidR="00DB657E" w:rsidRPr="00C173B7" w:rsidRDefault="00C173B7" w:rsidP="00765B29">
      <w:pPr>
        <w:pStyle w:val="BodyText"/>
        <w:rPr>
          <w:b/>
        </w:rPr>
      </w:pPr>
      <w:r w:rsidRPr="00C173B7">
        <w:rPr>
          <w:b/>
        </w:rPr>
        <w:tab/>
      </w:r>
      <w:r w:rsidRPr="00C173B7">
        <w:rPr>
          <w:b/>
        </w:rPr>
        <w:tab/>
      </w:r>
      <w:r w:rsidRPr="00C173B7">
        <w:rPr>
          <w:b/>
          <w:u w:val="single"/>
        </w:rPr>
        <w:tab/>
      </w:r>
      <w:r w:rsidRPr="00C173B7">
        <w:rPr>
          <w:b/>
          <w:u w:val="single"/>
        </w:rPr>
        <w:tab/>
      </w:r>
      <w:r w:rsidRPr="00C173B7">
        <w:rPr>
          <w:b/>
          <w:u w:val="single"/>
        </w:rPr>
        <w:tab/>
      </w:r>
      <w:r w:rsidRPr="00C173B7">
        <w:rPr>
          <w:b/>
          <w:u w:val="single"/>
        </w:rPr>
        <w:tab/>
      </w:r>
      <w:r w:rsidRPr="00C173B7">
        <w:rPr>
          <w:b/>
          <w:u w:val="single"/>
        </w:rPr>
        <w:tab/>
      </w:r>
      <w:r w:rsidRPr="00C173B7">
        <w:rPr>
          <w:b/>
          <w:u w:val="single"/>
        </w:rPr>
        <w:tab/>
      </w:r>
      <w:r w:rsidRPr="00C173B7">
        <w:rPr>
          <w:b/>
          <w:u w:val="single"/>
        </w:rPr>
        <w:tab/>
      </w:r>
      <w:r w:rsidRPr="00C173B7">
        <w:rPr>
          <w:b/>
          <w:u w:val="single"/>
        </w:rPr>
        <w:tab/>
      </w:r>
      <w:r w:rsidRPr="00C173B7">
        <w:rPr>
          <w:b/>
          <w:u w:val="single"/>
        </w:rPr>
        <w:tab/>
      </w:r>
      <w:r w:rsidR="002F70D2" w:rsidRPr="008A6EC0">
        <w:rPr>
          <w:b/>
        </w:rPr>
        <w:t xml:space="preserve"> </w:t>
      </w:r>
      <w:r w:rsidR="00765B29" w:rsidRPr="00C173B7">
        <w:rPr>
          <w:b/>
        </w:rPr>
        <w:t>Dollars</w:t>
      </w:r>
    </w:p>
    <w:p w14:paraId="72090FE3" w14:textId="77777777" w:rsidR="00DB657E" w:rsidRDefault="00765B29" w:rsidP="00C173B7">
      <w:pPr>
        <w:pStyle w:val="BodyText"/>
        <w:ind w:left="720" w:firstLine="720"/>
      </w:pPr>
      <w:r w:rsidRPr="00C173B7">
        <w:rPr>
          <w:b/>
        </w:rPr>
        <w:t>($</w:t>
      </w:r>
      <w:r w:rsidR="00C173B7" w:rsidRPr="00C173B7">
        <w:rPr>
          <w:b/>
          <w:u w:val="single"/>
        </w:rPr>
        <w:tab/>
      </w:r>
      <w:r w:rsidR="00C173B7" w:rsidRPr="00C173B7">
        <w:rPr>
          <w:b/>
          <w:u w:val="single"/>
        </w:rPr>
        <w:tab/>
      </w:r>
      <w:r w:rsidR="00C173B7" w:rsidRPr="00C173B7">
        <w:rPr>
          <w:b/>
          <w:u w:val="single"/>
        </w:rPr>
        <w:tab/>
      </w:r>
      <w:r w:rsidR="00C173B7" w:rsidRPr="00C173B7">
        <w:rPr>
          <w:b/>
          <w:u w:val="single"/>
        </w:rPr>
        <w:tab/>
      </w:r>
      <w:r w:rsidR="00C173B7" w:rsidRPr="00C173B7">
        <w:rPr>
          <w:b/>
          <w:u w:val="single"/>
        </w:rPr>
        <w:tab/>
      </w:r>
      <w:r w:rsidR="00C173B7" w:rsidRPr="00C173B7">
        <w:rPr>
          <w:b/>
          <w:u w:val="single"/>
        </w:rPr>
        <w:tab/>
      </w:r>
      <w:r w:rsidR="00C173B7" w:rsidRPr="008A6EC0">
        <w:rPr>
          <w:b/>
        </w:rPr>
        <w:t>)</w:t>
      </w:r>
      <w:r>
        <w:t>,</w:t>
      </w:r>
    </w:p>
    <w:p w14:paraId="60B35BCB" w14:textId="77777777" w:rsidR="00DB657E" w:rsidRDefault="00765B29" w:rsidP="00C173B7">
      <w:pPr>
        <w:pStyle w:val="FEGCtd1"/>
      </w:pPr>
      <w:r>
        <w:t xml:space="preserve">in lawful money of the United States, which sum is to be paid according to the schedule provided by the Contractor and accepted by the District and subject to additions and deductions as </w:t>
      </w:r>
      <w:r w:rsidR="00EA5926">
        <w:t xml:space="preserve">provided in the Contract.  </w:t>
      </w:r>
      <w:r>
        <w:t>This amount supersedes any previously stated and/or agreed to amount(s).</w:t>
      </w:r>
    </w:p>
    <w:p w14:paraId="5BD55CFA" w14:textId="77777777" w:rsidR="00D059F6" w:rsidRDefault="00D059F6" w:rsidP="00C173B7">
      <w:pPr>
        <w:pStyle w:val="FEG1"/>
        <w:rPr>
          <w:b/>
        </w:rPr>
      </w:pPr>
      <w:r>
        <w:rPr>
          <w:b/>
        </w:rPr>
        <w:t>No Representations:</w:t>
      </w:r>
      <w:r>
        <w:t xml:space="preserve">  No representations have been made other than as set forth in writing in the Contract Documents, including this Agreement.  Each of the Parties to this Agreement warrants that it has carefully read and understood the terms and conditions of this Agreement and all Contract Documents, and that it has not relied upon the representations or advice of any other Party or any attorney not its own.  </w:t>
      </w:r>
    </w:p>
    <w:p w14:paraId="235CC1AE" w14:textId="77777777" w:rsidR="0006244B" w:rsidRPr="0006244B" w:rsidRDefault="0006244B" w:rsidP="00C173B7">
      <w:pPr>
        <w:pStyle w:val="FEG1"/>
        <w:rPr>
          <w:b/>
        </w:rPr>
      </w:pPr>
      <w:r>
        <w:rPr>
          <w:b/>
        </w:rPr>
        <w:t>Entire Agreement:</w:t>
      </w:r>
      <w:r>
        <w:t xml:space="preserve">  The Contract Documents, including this Agreement, set forth the entire agreement between the parties hereto and fully supersede any and all prior agreements, understandings, written or oral, between the parties hereto pertaining to the subject matter thereof.  </w:t>
      </w:r>
    </w:p>
    <w:p w14:paraId="387F0867" w14:textId="77777777" w:rsidR="00DB657E" w:rsidRDefault="00765B29" w:rsidP="00C173B7">
      <w:pPr>
        <w:pStyle w:val="FEG1"/>
      </w:pPr>
      <w:r w:rsidRPr="00FD48FD">
        <w:rPr>
          <w:b/>
        </w:rPr>
        <w:t>Severability</w:t>
      </w:r>
      <w:r>
        <w:t>:  If any term, covenant, condition, or provision in any of the Contract Documents is held by a court of competent jurisdiction to be invalid, void or unenforceable, the remainder of the provisions in the Contract Documents shall remain in full force and effect and shall in no way be affected, impaired, or invalidated thereby.</w:t>
      </w:r>
    </w:p>
    <w:p w14:paraId="7C72293C" w14:textId="77777777" w:rsidR="009C152A" w:rsidRDefault="006276D9" w:rsidP="009C152A">
      <w:pPr>
        <w:pStyle w:val="FEG1"/>
      </w:pPr>
      <w:r>
        <w:rPr>
          <w:b/>
        </w:rPr>
        <w:t>Authority of Signatories</w:t>
      </w:r>
      <w:r>
        <w:t xml:space="preserve">:  </w:t>
      </w:r>
      <w:r w:rsidR="009C152A" w:rsidRPr="00F64257">
        <w:t xml:space="preserve">Each </w:t>
      </w:r>
      <w:r w:rsidR="009C152A">
        <w:t>p</w:t>
      </w:r>
      <w:r w:rsidR="009C152A" w:rsidRPr="00F64257">
        <w:t xml:space="preserve">arty has the full power and authority to enter into and perform this </w:t>
      </w:r>
      <w:r w:rsidR="009C152A">
        <w:t>Contract</w:t>
      </w:r>
      <w:r w:rsidR="009C152A" w:rsidRPr="00F64257">
        <w:t xml:space="preserve">, and the person signing this </w:t>
      </w:r>
      <w:r w:rsidR="009C152A">
        <w:t>Contract</w:t>
      </w:r>
      <w:r w:rsidR="009C152A" w:rsidRPr="00F64257">
        <w:t xml:space="preserve"> on behalf of each </w:t>
      </w:r>
      <w:r w:rsidR="009C152A">
        <w:t>p</w:t>
      </w:r>
      <w:r w:rsidR="009C152A" w:rsidRPr="00F64257">
        <w:t>arty has been properly authori</w:t>
      </w:r>
      <w:r w:rsidR="00BC428D">
        <w:t>zed</w:t>
      </w:r>
      <w:r w:rsidR="009C152A" w:rsidRPr="00F64257">
        <w:t xml:space="preserve"> and empowered to enter into this </w:t>
      </w:r>
      <w:r w:rsidR="009C152A">
        <w:t>Contract</w:t>
      </w:r>
      <w:r w:rsidR="009C152A" w:rsidRPr="00F64257">
        <w:t>.</w:t>
      </w:r>
      <w:r w:rsidR="009C152A" w:rsidRPr="009C152A">
        <w:rPr>
          <w:rFonts w:cs="Verdana"/>
        </w:rPr>
        <w:t xml:space="preserve"> </w:t>
      </w:r>
      <w:r w:rsidR="009C152A" w:rsidRPr="009C152A">
        <w:t xml:space="preserve">This </w:t>
      </w:r>
      <w:r w:rsidR="009C152A">
        <w:t>Contract</w:t>
      </w:r>
      <w:r w:rsidR="009C152A" w:rsidRPr="009C152A">
        <w:t xml:space="preserve"> may be executed in one or more counterparts, each of which shall be deemed an original.  </w:t>
      </w:r>
      <w:r w:rsidR="00D45937">
        <w:t>For this Agreement, and for all Contract Documents requiring a signature, a</w:t>
      </w:r>
      <w:r w:rsidR="009C152A" w:rsidRPr="009C152A">
        <w:t xml:space="preserve"> facsimile or electronic signature shall be deemed to be the equivalent of the actual original signature.  All counterparts so executed shall constitute one </w:t>
      </w:r>
      <w:r w:rsidR="009C152A">
        <w:t>Contract</w:t>
      </w:r>
      <w:r w:rsidR="009C152A" w:rsidRPr="009C152A">
        <w:t xml:space="preserve"> binding all the Parties hereto.</w:t>
      </w:r>
    </w:p>
    <w:p w14:paraId="42A4F07D" w14:textId="77777777" w:rsidR="00661571" w:rsidRDefault="00661571" w:rsidP="004D6FEA">
      <w:pPr>
        <w:pStyle w:val="FEG1"/>
        <w:numPr>
          <w:ilvl w:val="0"/>
          <w:numId w:val="0"/>
        </w:numPr>
        <w:jc w:val="center"/>
      </w:pPr>
      <w:r>
        <w:rPr>
          <w:b/>
        </w:rPr>
        <w:t>[SIGNATURES ON FOLLOWING PAGE]</w:t>
      </w:r>
    </w:p>
    <w:p w14:paraId="4CAAB178" w14:textId="77777777" w:rsidR="00DB657E" w:rsidRDefault="00765B29" w:rsidP="004D6FEA">
      <w:pPr>
        <w:pStyle w:val="BodyText"/>
        <w:keepNext/>
        <w:keepLines/>
      </w:pPr>
      <w:r>
        <w:t>IN WITNESS WHEREOF, accepted and agreed on the date indicated above:</w:t>
      </w:r>
    </w:p>
    <w:p w14:paraId="4B671C10" w14:textId="542D5D6D" w:rsidR="00CC3AD3" w:rsidRDefault="00661571" w:rsidP="004D6FEA">
      <w:pPr>
        <w:pStyle w:val="BodyText"/>
        <w:keepNext/>
        <w:keepLines/>
        <w:tabs>
          <w:tab w:val="left" w:pos="3960"/>
          <w:tab w:val="left" w:pos="4680"/>
          <w:tab w:val="left" w:pos="6405"/>
          <w:tab w:val="right" w:pos="9270"/>
        </w:tabs>
        <w:ind w:left="4680" w:hanging="4680"/>
        <w:rPr>
          <w:b/>
        </w:rPr>
      </w:pPr>
      <w:r>
        <w:rPr>
          <w:b/>
        </w:rPr>
        <w:t>[</w:t>
      </w:r>
      <w:r w:rsidR="00CC3AD3">
        <w:rPr>
          <w:b/>
        </w:rPr>
        <w:t>CONTRACTOR</w:t>
      </w:r>
      <w:r>
        <w:rPr>
          <w:b/>
        </w:rPr>
        <w:t xml:space="preserve"> NAME]</w:t>
      </w:r>
      <w:r w:rsidR="00CC3AD3">
        <w:rPr>
          <w:b/>
        </w:rPr>
        <w:tab/>
      </w:r>
      <w:r w:rsidR="00FA7FAF">
        <w:rPr>
          <w:b/>
        </w:rPr>
        <w:tab/>
      </w:r>
      <w:r w:rsidR="00C46DA2">
        <w:rPr>
          <w:b/>
        </w:rPr>
        <w:t>BAKERSFIELD CITY SCHOOL DISTRICT</w:t>
      </w:r>
    </w:p>
    <w:p w14:paraId="4DAC78FD" w14:textId="77777777" w:rsidR="00661571" w:rsidRDefault="00661571" w:rsidP="004D6FEA">
      <w:pPr>
        <w:pStyle w:val="BodyText"/>
        <w:keepNext/>
        <w:keepLines/>
        <w:tabs>
          <w:tab w:val="left" w:pos="3960"/>
          <w:tab w:val="left" w:pos="4680"/>
          <w:tab w:val="right" w:pos="9270"/>
        </w:tabs>
        <w:rPr>
          <w:b/>
          <w:u w:val="single"/>
        </w:rPr>
      </w:pPr>
    </w:p>
    <w:p w14:paraId="6CAA6051" w14:textId="77777777" w:rsidR="00CC3AD3" w:rsidRDefault="00CC3AD3" w:rsidP="004D6FEA">
      <w:pPr>
        <w:pStyle w:val="BodyText"/>
        <w:keepNext/>
        <w:keepLines/>
        <w:tabs>
          <w:tab w:val="left" w:pos="3960"/>
          <w:tab w:val="left" w:pos="4680"/>
          <w:tab w:val="right" w:pos="9270"/>
        </w:tabs>
        <w:rPr>
          <w:b/>
          <w:u w:val="single"/>
        </w:rPr>
      </w:pPr>
      <w:r>
        <w:rPr>
          <w:b/>
          <w:u w:val="single"/>
        </w:rPr>
        <w:tab/>
      </w:r>
      <w:r>
        <w:rPr>
          <w:b/>
        </w:rPr>
        <w:tab/>
      </w:r>
      <w:r>
        <w:rPr>
          <w:b/>
          <w:u w:val="single"/>
        </w:rPr>
        <w:tab/>
      </w:r>
    </w:p>
    <w:p w14:paraId="5F3DFE88" w14:textId="77777777" w:rsidR="00CC3AD3" w:rsidRDefault="00CC3AD3" w:rsidP="004D6FEA">
      <w:pPr>
        <w:pStyle w:val="BodyText"/>
        <w:keepNext/>
        <w:keepLines/>
        <w:tabs>
          <w:tab w:val="left" w:pos="3960"/>
          <w:tab w:val="left" w:pos="4680"/>
          <w:tab w:val="left" w:pos="5040"/>
          <w:tab w:val="right" w:pos="9270"/>
        </w:tabs>
        <w:rPr>
          <w:u w:val="single"/>
        </w:rPr>
      </w:pPr>
      <w:r>
        <w:t xml:space="preserve">By: </w:t>
      </w:r>
      <w:r>
        <w:rPr>
          <w:u w:val="single"/>
        </w:rPr>
        <w:tab/>
      </w:r>
      <w:r>
        <w:tab/>
        <w:t xml:space="preserve">By: </w:t>
      </w:r>
      <w:r>
        <w:rPr>
          <w:u w:val="single"/>
        </w:rPr>
        <w:tab/>
      </w:r>
    </w:p>
    <w:p w14:paraId="685A9207" w14:textId="77777777" w:rsidR="00CC3AD3" w:rsidRPr="00CC3AD3" w:rsidRDefault="00CC3AD3" w:rsidP="004D6FEA">
      <w:pPr>
        <w:pStyle w:val="BodyText"/>
        <w:keepNext/>
        <w:keepLines/>
        <w:tabs>
          <w:tab w:val="left" w:pos="3960"/>
          <w:tab w:val="left" w:pos="4680"/>
          <w:tab w:val="right" w:pos="9270"/>
        </w:tabs>
        <w:rPr>
          <w:u w:val="single"/>
        </w:rPr>
      </w:pPr>
      <w:r>
        <w:t xml:space="preserve">Title: </w:t>
      </w:r>
      <w:r>
        <w:rPr>
          <w:u w:val="single"/>
        </w:rPr>
        <w:tab/>
      </w:r>
      <w:r>
        <w:tab/>
        <w:t xml:space="preserve">Title: </w:t>
      </w:r>
      <w:r>
        <w:rPr>
          <w:u w:val="single"/>
        </w:rPr>
        <w:tab/>
      </w:r>
    </w:p>
    <w:p w14:paraId="75A10296" w14:textId="77777777" w:rsidR="00DB657E" w:rsidRDefault="00765B29" w:rsidP="004D6FEA">
      <w:pPr>
        <w:pStyle w:val="BodyText"/>
        <w:keepNext/>
        <w:keepLines/>
        <w:ind w:left="720" w:hanging="720"/>
      </w:pPr>
      <w:r w:rsidRPr="00220EED">
        <w:t>NOTE:</w:t>
      </w:r>
      <w:r w:rsidRPr="00220EED">
        <w:tab/>
      </w:r>
      <w:r>
        <w:t>If the party executing this Contract is a corporation, a certified copy of the by-laws, or of the resolution of the Board of Directors, authorizing the officers of said corporation to execute the Contract and the bonds required thereby must be attached hereto.</w:t>
      </w:r>
    </w:p>
    <w:p w14:paraId="3CED31D9" w14:textId="77777777" w:rsidR="00045F95" w:rsidRPr="00765B29" w:rsidRDefault="00765B29" w:rsidP="008C5E04">
      <w:pPr>
        <w:pStyle w:val="BodyText"/>
        <w:jc w:val="center"/>
      </w:pPr>
      <w:r>
        <w:t>END OF DOCUMENT</w:t>
      </w:r>
    </w:p>
    <w:sectPr w:rsidR="00045F95" w:rsidRPr="00765B29"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DWK">
    <w:p w14:paraId="729E2753" w14:textId="77777777" w:rsidR="00B576AC" w:rsidRDefault="003858A7">
      <w:pPr>
        <w:pStyle w:val="CommentText"/>
      </w:pPr>
      <w:r>
        <w:rPr>
          <w:rStyle w:val="CommentReference"/>
          <w:sz w:val="20"/>
        </w:rPr>
        <w:annotationRef/>
      </w:r>
      <w:r>
        <w:t>Project Name</w:t>
      </w:r>
    </w:p>
  </w:comment>
  <w:comment w:id="1" w:author="DWK" w:initials="DWK">
    <w:p w14:paraId="38577EA8" w14:textId="77777777" w:rsidR="00B576AC" w:rsidRDefault="00EA1466">
      <w:pPr>
        <w:pStyle w:val="CommentText"/>
      </w:pPr>
      <w:r>
        <w:rPr>
          <w:rStyle w:val="CommentReference"/>
          <w:sz w:val="20"/>
        </w:rPr>
        <w:annotationRef/>
      </w:r>
      <w:r>
        <w:t>Spell out completion days</w:t>
      </w:r>
    </w:p>
  </w:comment>
  <w:comment w:id="2" w:author="DWK" w:initials="DWK">
    <w:p w14:paraId="0FA2D544" w14:textId="77777777" w:rsidR="00B576AC" w:rsidRDefault="003858A7">
      <w:pPr>
        <w:pStyle w:val="CommentText"/>
      </w:pPr>
      <w:r>
        <w:rPr>
          <w:rStyle w:val="CommentReference"/>
          <w:sz w:val="20"/>
        </w:rPr>
        <w:annotationRef/>
      </w:r>
      <w:r w:rsidRPr="003858A7">
        <w:t xml:space="preserve">If Completion Date is required, then put in specific completion date </w:t>
      </w:r>
      <w:r>
        <w:t>instead of</w:t>
      </w:r>
      <w:r w:rsidRPr="003858A7">
        <w:t xml:space="preserve"> listing of the number of days.  Ensure this paragraph is consistent with the Notice to Proceed, Document 00</w:t>
      </w:r>
      <w:r>
        <w:t xml:space="preserve"> </w:t>
      </w:r>
      <w:r w:rsidRPr="003858A7">
        <w:t>5</w:t>
      </w:r>
      <w:r>
        <w:t>5 0</w:t>
      </w:r>
      <w:r w:rsidRPr="003858A7">
        <w:t>0</w:t>
      </w:r>
    </w:p>
  </w:comment>
  <w:comment w:id="3" w:author="DWK" w:initials="DWK">
    <w:p w14:paraId="74DC4A32" w14:textId="77777777" w:rsidR="00B576AC" w:rsidRDefault="00EA1466">
      <w:pPr>
        <w:pStyle w:val="CommentText"/>
      </w:pPr>
      <w:r>
        <w:rPr>
          <w:rStyle w:val="CommentReference"/>
          <w:sz w:val="20"/>
        </w:rPr>
        <w:annotationRef/>
      </w:r>
      <w:r w:rsidRPr="00EA1466">
        <w:t>For example:  $1,000.00/DAY FOR CONTRACTS BELOW $1,000,000.00; $2,000.00/DAY FOR CONTRACTS $1,000,000.01 -- $4,000,000.00; $3,500.00/DAY FOR CONTRACTS $4,000,000.01 – $10,000,000.00;  $5,000.00/DAY for contracts over $10,000,000.01</w:t>
      </w:r>
    </w:p>
  </w:comment>
  <w:comment w:id="4" w:author="DWK" w:date="2019-11-25T14:36:00Z" w:initials="DWK">
    <w:p w14:paraId="42175EB8" w14:textId="77777777" w:rsidR="00B576AC" w:rsidRDefault="00BB1EFD">
      <w:pPr>
        <w:pStyle w:val="CommentText"/>
      </w:pPr>
      <w:r>
        <w:rPr>
          <w:rStyle w:val="CommentReference"/>
          <w:sz w:val="20"/>
        </w:rPr>
        <w:annotationRef/>
      </w:r>
      <w:r>
        <w:t xml:space="preserve">This can be revised if District wants to have liquidated damages for </w:t>
      </w:r>
      <w:r w:rsidR="00FD2B45">
        <w:t xml:space="preserve">other </w:t>
      </w:r>
      <w:r>
        <w:t>milestones.</w:t>
      </w:r>
      <w:r w:rsidR="00FD2B45">
        <w:t xml:space="preserve">  Contact DWK for assistance.</w:t>
      </w:r>
    </w:p>
  </w:comment>
  <w:comment w:id="5" w:author="DWK" w:initials="DWK">
    <w:p w14:paraId="15998ABE" w14:textId="77777777" w:rsidR="00EA1466" w:rsidRPr="00EA1466" w:rsidRDefault="00EA1466" w:rsidP="00EA1466">
      <w:pPr>
        <w:pStyle w:val="CommentText"/>
        <w:rPr>
          <w:b/>
        </w:rPr>
      </w:pPr>
      <w:r>
        <w:rPr>
          <w:rStyle w:val="CommentReference"/>
          <w:sz w:val="20"/>
        </w:rPr>
        <w:annotationRef/>
      </w:r>
      <w:r w:rsidRPr="00EA1466">
        <w:rPr>
          <w:b/>
        </w:rPr>
        <w:t>REPLACE WITH THE FOLLOWING IF DISTRICT PROVIDES OCIP:</w:t>
      </w:r>
    </w:p>
    <w:p w14:paraId="3E6C62F4" w14:textId="77777777" w:rsidR="00B576AC" w:rsidRDefault="00EA1466" w:rsidP="00EA1466">
      <w:pPr>
        <w:pStyle w:val="CommentText"/>
      </w:pPr>
      <w:r w:rsidRPr="00EA1466">
        <w:rPr>
          <w:b/>
        </w:rPr>
        <w:t>Insurance and Bonds:</w:t>
      </w:r>
      <w:r w:rsidRPr="00EA1466">
        <w:t xml:space="preserve">  Contractor and all Subcontractors under the Contractor shall participate in and comply with the owner-controlled or wrap-up insurance program (“OCIP”).  Prior to issuance of the Notice to Proceed by the District, Contractor shall provide all required certificates of insurance and insurance endorsements, except for those coverages provided by the OCIP as described in the OCIP Manual, and payment and performance bonds as evidence thereof.</w:t>
      </w:r>
    </w:p>
  </w:comment>
  <w:comment w:id="6" w:author="DWK" w:initials="DWK">
    <w:p w14:paraId="5F1D12DD" w14:textId="77777777" w:rsidR="00B576AC" w:rsidRDefault="00EA1466">
      <w:pPr>
        <w:pStyle w:val="CommentText"/>
      </w:pPr>
      <w:r>
        <w:rPr>
          <w:rStyle w:val="CommentReference"/>
          <w:sz w:val="20"/>
        </w:rPr>
        <w:annotationRef/>
      </w:r>
      <w:r w:rsidRPr="00EA1466">
        <w:t>Ensure all required licenses are listed here</w:t>
      </w:r>
    </w:p>
  </w:comment>
  <w:comment w:id="7" w:author="DWK" w:initials="DWK">
    <w:p w14:paraId="79699B86" w14:textId="77777777" w:rsidR="00B576AC" w:rsidRDefault="0006244B">
      <w:pPr>
        <w:pStyle w:val="CommentText"/>
      </w:pPr>
      <w:r>
        <w:rPr>
          <w:rStyle w:val="CommentReference"/>
          <w:sz w:val="20"/>
        </w:rPr>
        <w:annotationRef/>
      </w:r>
      <w:r>
        <w:t>Delete if project does NOT use federal funds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E2753" w15:done="0"/>
  <w15:commentEx w15:paraId="38577EA8" w15:done="0"/>
  <w15:commentEx w15:paraId="0FA2D544" w15:done="0"/>
  <w15:commentEx w15:paraId="74DC4A32" w15:done="0"/>
  <w15:commentEx w15:paraId="42175EB8" w15:done="0"/>
  <w15:commentEx w15:paraId="3E6C62F4" w15:done="0"/>
  <w15:commentEx w15:paraId="5F1D12DD" w15:done="0"/>
  <w15:commentEx w15:paraId="79699B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E2753" w16cid:durableId="2692DF78"/>
  <w16cid:commentId w16cid:paraId="38577EA8" w16cid:durableId="2692DF79"/>
  <w16cid:commentId w16cid:paraId="0FA2D544" w16cid:durableId="2692DF7A"/>
  <w16cid:commentId w16cid:paraId="74DC4A32" w16cid:durableId="2692DF7B"/>
  <w16cid:commentId w16cid:paraId="42175EB8" w16cid:durableId="2692DF7C"/>
  <w16cid:commentId w16cid:paraId="3E6C62F4" w16cid:durableId="2692DF7D"/>
  <w16cid:commentId w16cid:paraId="5F1D12DD" w16cid:durableId="2692DF7E"/>
  <w16cid:commentId w16cid:paraId="79699B86" w16cid:durableId="2692D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BEB4" w14:textId="77777777" w:rsidR="003130B9" w:rsidRDefault="003130B9">
      <w:r>
        <w:separator/>
      </w:r>
    </w:p>
  </w:endnote>
  <w:endnote w:type="continuationSeparator" w:id="0">
    <w:p w14:paraId="209C7BFB" w14:textId="77777777" w:rsidR="003130B9" w:rsidRDefault="0031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5363" w14:textId="77777777" w:rsidR="00B36EC5" w:rsidRDefault="00B36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6EC5" w14:paraId="298465CE" w14:textId="77777777" w:rsidTr="00014F22">
      <w:tc>
        <w:tcPr>
          <w:tcW w:w="4675" w:type="dxa"/>
          <w:vMerge w:val="restart"/>
        </w:tcPr>
        <w:p w14:paraId="5C7EBE3D" w14:textId="2A7C740E" w:rsidR="00B36EC5" w:rsidRPr="00074951" w:rsidRDefault="00C46DA2" w:rsidP="00744ADE">
          <w:pPr>
            <w:pStyle w:val="Footer"/>
            <w:tabs>
              <w:tab w:val="clear" w:pos="4680"/>
              <w:tab w:val="center" w:pos="4320"/>
            </w:tabs>
            <w:rPr>
              <w:b/>
            </w:rPr>
          </w:pPr>
          <w:r>
            <w:rPr>
              <w:b/>
              <w:szCs w:val="18"/>
            </w:rPr>
            <w:t>BAKERSFIELD CITY SCHOOL DISTRICT</w:t>
          </w:r>
        </w:p>
      </w:tc>
      <w:tc>
        <w:tcPr>
          <w:tcW w:w="4675" w:type="dxa"/>
        </w:tcPr>
        <w:p w14:paraId="055503EE" w14:textId="77777777" w:rsidR="00B36EC5" w:rsidRPr="004534F4" w:rsidRDefault="00B36EC5" w:rsidP="00074951">
          <w:pPr>
            <w:pStyle w:val="Footer"/>
            <w:jc w:val="right"/>
            <w:rPr>
              <w:b/>
            </w:rPr>
          </w:pPr>
          <w:r w:rsidRPr="004534F4">
            <w:rPr>
              <w:b/>
            </w:rPr>
            <w:t>AGREEMENT</w:t>
          </w:r>
        </w:p>
      </w:tc>
    </w:tr>
    <w:tr w:rsidR="00B36EC5" w14:paraId="28B7BB55" w14:textId="77777777" w:rsidTr="00014F22">
      <w:tc>
        <w:tcPr>
          <w:tcW w:w="4675" w:type="dxa"/>
          <w:vMerge/>
        </w:tcPr>
        <w:p w14:paraId="574246FB" w14:textId="77777777" w:rsidR="00B36EC5" w:rsidRDefault="00B36EC5" w:rsidP="00074951">
          <w:pPr>
            <w:pStyle w:val="Footer"/>
          </w:pPr>
        </w:p>
      </w:tc>
      <w:tc>
        <w:tcPr>
          <w:tcW w:w="4675" w:type="dxa"/>
        </w:tcPr>
        <w:p w14:paraId="24A9FF66" w14:textId="77777777" w:rsidR="00B36EC5" w:rsidRPr="00074951" w:rsidRDefault="00B36EC5" w:rsidP="00074951">
          <w:pPr>
            <w:pStyle w:val="Footer"/>
            <w:jc w:val="right"/>
            <w:rPr>
              <w:b/>
            </w:rPr>
          </w:pPr>
          <w:r w:rsidRPr="004534F4">
            <w:rPr>
              <w:b/>
            </w:rPr>
            <w:t>DOCUMENT 00 52 13</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FE18F8">
            <w:rPr>
              <w:b/>
              <w:noProof/>
            </w:rPr>
            <w:t>5</w:t>
          </w:r>
          <w:r w:rsidRPr="00074951">
            <w:rPr>
              <w:b/>
            </w:rPr>
            <w:fldChar w:fldCharType="end"/>
          </w:r>
        </w:p>
      </w:tc>
    </w:tr>
  </w:tbl>
  <w:p w14:paraId="2B9A661A"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7C33" w14:textId="77777777" w:rsidR="00425F62" w:rsidRDefault="00425F62">
    <w:pPr>
      <w:pStyle w:val="Footer"/>
    </w:pPr>
  </w:p>
  <w:p w14:paraId="781A95D4"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9307" w14:textId="77777777" w:rsidR="003130B9" w:rsidRDefault="003130B9">
      <w:r>
        <w:separator/>
      </w:r>
    </w:p>
  </w:footnote>
  <w:footnote w:type="continuationSeparator" w:id="0">
    <w:p w14:paraId="4E26FE1A" w14:textId="77777777" w:rsidR="003130B9" w:rsidRDefault="0031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3BDA" w14:textId="77777777" w:rsidR="00B36EC5" w:rsidRDefault="00B36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71A9" w14:textId="77777777" w:rsidR="00B36EC5" w:rsidRDefault="00B36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5081" w14:textId="77777777" w:rsidR="00B36EC5" w:rsidRDefault="00B36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1"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2"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3" w15:restartNumberingAfterBreak="0">
    <w:nsid w:val="FFFFFF80"/>
    <w:multiLevelType w:val="singleLevel"/>
    <w:tmpl w:val="7BF84852"/>
    <w:lvl w:ilvl="0">
      <w:start w:val="1"/>
      <w:numFmt w:val="bullet"/>
      <w:pStyle w:val="ListNumber2"/>
      <w:lvlText w:val=""/>
      <w:lvlJc w:val="left"/>
      <w:pPr>
        <w:tabs>
          <w:tab w:val="num" w:pos="360"/>
        </w:tabs>
        <w:ind w:left="360" w:hanging="360"/>
      </w:pPr>
      <w:rPr>
        <w:rFonts w:ascii="Symbol" w:hAnsi="Symbol" w:hint="default"/>
      </w:rPr>
    </w:lvl>
  </w:abstractNum>
  <w:abstractNum w:abstractNumId="4"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5"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6"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7"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8" w15:restartNumberingAfterBreak="0">
    <w:nsid w:val="00992EC7"/>
    <w:multiLevelType w:val="multilevel"/>
    <w:tmpl w:val="9620DD5A"/>
    <w:name w:val="FEG"/>
    <w:styleLink w:val="FEGLS"/>
    <w:lvl w:ilvl="0">
      <w:start w:val="1"/>
      <w:numFmt w:val="decimal"/>
      <w:lvlRestart w:val="0"/>
      <w:pStyle w:val="FEG1"/>
      <w:lvlText w:val="%1."/>
      <w:lvlJc w:val="left"/>
      <w:pPr>
        <w:tabs>
          <w:tab w:val="num" w:pos="720"/>
        </w:tabs>
        <w:ind w:left="720" w:hanging="720"/>
      </w:pPr>
      <w:rPr>
        <w:rFonts w:cs="Times New Roman"/>
        <w:b/>
        <w:i w:val="0"/>
        <w:caps w:val="0"/>
        <w:smallCaps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9" w15:restartNumberingAfterBreak="0">
    <w:nsid w:val="051C40B3"/>
    <w:multiLevelType w:val="multilevel"/>
    <w:tmpl w:val="E2985E18"/>
    <w:name w:val="LegalDec"/>
    <w:styleLink w:val="LegalDecLS"/>
    <w:lvl w:ilvl="0">
      <w:start w:val="1"/>
      <w:numFmt w:val="decimal"/>
      <w:lvlRestart w:val="0"/>
      <w:pStyle w:val="LegalDec1"/>
      <w:isLgl/>
      <w:lvlText w:val="%1."/>
      <w:lvlJc w:val="left"/>
      <w:pPr>
        <w:tabs>
          <w:tab w:val="num" w:pos="720"/>
        </w:tabs>
        <w:ind w:left="720" w:hanging="720"/>
      </w:pPr>
      <w:rPr>
        <w:rFonts w:cs="Times New Roman"/>
        <w:b w:val="0"/>
        <w:i w:val="0"/>
        <w:color w:val="000000"/>
        <w:u w:val="none"/>
      </w:rPr>
    </w:lvl>
    <w:lvl w:ilvl="1">
      <w:start w:val="1"/>
      <w:numFmt w:val="decimal"/>
      <w:pStyle w:val="LegalDec2"/>
      <w:isLgl/>
      <w:lvlText w:val="%1.%2"/>
      <w:lvlJc w:val="left"/>
      <w:pPr>
        <w:tabs>
          <w:tab w:val="num" w:pos="1440"/>
        </w:tabs>
        <w:ind w:left="1440" w:hanging="720"/>
      </w:pPr>
      <w:rPr>
        <w:rFonts w:cs="Times New Roman" w:hint="default"/>
        <w:b w:val="0"/>
        <w:i w:val="0"/>
        <w:caps w:val="0"/>
        <w:snapToGrid/>
        <w:color w:val="000000"/>
        <w:sz w:val="22"/>
        <w:szCs w:val="22"/>
        <w:u w:val="none"/>
      </w:rPr>
    </w:lvl>
    <w:lvl w:ilvl="2">
      <w:start w:val="1"/>
      <w:numFmt w:val="decimal"/>
      <w:pStyle w:val="LegalDec3"/>
      <w:isLgl/>
      <w:lvlText w:val="%1.%2.%3"/>
      <w:lvlJc w:val="left"/>
      <w:pPr>
        <w:tabs>
          <w:tab w:val="num" w:pos="2160"/>
        </w:tabs>
        <w:ind w:left="2160" w:hanging="720"/>
      </w:pPr>
      <w:rPr>
        <w:rFonts w:cs="Times New Roman" w:hint="default"/>
        <w:b w:val="0"/>
        <w:i w:val="0"/>
        <w:caps w:val="0"/>
        <w:snapToGrid/>
        <w:color w:val="000000"/>
        <w:sz w:val="22"/>
        <w:szCs w:val="22"/>
        <w:u w:val="none"/>
      </w:rPr>
    </w:lvl>
    <w:lvl w:ilvl="3">
      <w:start w:val="1"/>
      <w:numFmt w:val="decimal"/>
      <w:pStyle w:val="LegalDec4"/>
      <w:isLgl/>
      <w:lvlText w:val="%1.%2.%3.%4"/>
      <w:lvlJc w:val="left"/>
      <w:pPr>
        <w:tabs>
          <w:tab w:val="num" w:pos="3240"/>
        </w:tabs>
        <w:ind w:left="3240" w:hanging="1080"/>
      </w:pPr>
      <w:rPr>
        <w:rFonts w:cs="Times New Roman"/>
        <w:b w:val="0"/>
        <w:i w:val="0"/>
        <w:caps w:val="0"/>
        <w:color w:val="000000"/>
        <w:u w:val="none"/>
      </w:rPr>
    </w:lvl>
    <w:lvl w:ilvl="4">
      <w:start w:val="1"/>
      <w:numFmt w:val="decimal"/>
      <w:pStyle w:val="LegalDec5"/>
      <w:isLgl/>
      <w:lvlText w:val="%1.%2.%3.%4.%5"/>
      <w:lvlJc w:val="left"/>
      <w:pPr>
        <w:tabs>
          <w:tab w:val="num" w:pos="4104"/>
        </w:tabs>
        <w:ind w:left="4104" w:hanging="1224"/>
      </w:pPr>
      <w:rPr>
        <w:rFonts w:cs="Times New Roman"/>
        <w:b w:val="0"/>
        <w:i w:val="0"/>
        <w:caps w:val="0"/>
        <w:color w:val="000000"/>
        <w:u w:val="none"/>
      </w:rPr>
    </w:lvl>
    <w:lvl w:ilvl="5">
      <w:start w:val="1"/>
      <w:numFmt w:val="decimal"/>
      <w:pStyle w:val="LegalDec6"/>
      <w:isLgl/>
      <w:lvlText w:val="%1.%2.%3.%4.%5.%6"/>
      <w:lvlJc w:val="left"/>
      <w:pPr>
        <w:tabs>
          <w:tab w:val="num" w:pos="5040"/>
        </w:tabs>
        <w:ind w:left="5040" w:hanging="1440"/>
      </w:pPr>
      <w:rPr>
        <w:rFonts w:cs="Times New Roman"/>
        <w:b w:val="0"/>
        <w:i w:val="0"/>
        <w:caps w:val="0"/>
        <w:color w:val="000000"/>
        <w:u w:val="none"/>
      </w:rPr>
    </w:lvl>
    <w:lvl w:ilvl="6">
      <w:start w:val="1"/>
      <w:numFmt w:val="decimal"/>
      <w:pStyle w:val="LegalDec7"/>
      <w:isLgl/>
      <w:lvlText w:val="%1.%2.%3.%4.%5.%6.%7"/>
      <w:lvlJc w:val="left"/>
      <w:pPr>
        <w:tabs>
          <w:tab w:val="num" w:pos="5976"/>
        </w:tabs>
        <w:ind w:left="5976" w:hanging="1656"/>
      </w:pPr>
      <w:rPr>
        <w:rFonts w:cs="Times New Roman"/>
        <w:b w:val="0"/>
        <w:i w:val="0"/>
        <w:caps w:val="0"/>
        <w:color w:val="000000"/>
        <w:u w:val="none"/>
      </w:rPr>
    </w:lvl>
    <w:lvl w:ilvl="7">
      <w:start w:val="1"/>
      <w:numFmt w:val="decimal"/>
      <w:pStyle w:val="LegalDec8"/>
      <w:isLgl/>
      <w:lvlText w:val="%1.%2.%3.%4.%5.%6.%7.%8"/>
      <w:lvlJc w:val="left"/>
      <w:pPr>
        <w:tabs>
          <w:tab w:val="num" w:pos="6840"/>
        </w:tabs>
        <w:ind w:left="6840" w:hanging="1800"/>
      </w:pPr>
      <w:rPr>
        <w:rFonts w:cs="Times New Roman"/>
        <w:b w:val="0"/>
        <w:i w:val="0"/>
        <w:caps w:val="0"/>
        <w:color w:val="000000"/>
        <w:u w:val="none"/>
      </w:rPr>
    </w:lvl>
    <w:lvl w:ilvl="8">
      <w:start w:val="1"/>
      <w:numFmt w:val="decimal"/>
      <w:pStyle w:val="LegalDec9"/>
      <w:isLgl/>
      <w:lvlText w:val="%1.%2.%3.%4.%5.%6.%7.%8.%9"/>
      <w:lvlJc w:val="left"/>
      <w:pPr>
        <w:tabs>
          <w:tab w:val="num" w:pos="7632"/>
        </w:tabs>
        <w:ind w:left="7632" w:hanging="1872"/>
      </w:pPr>
      <w:rPr>
        <w:rFonts w:cs="Times New Roman"/>
        <w:b w:val="0"/>
        <w:i w:val="0"/>
        <w:caps w:val="0"/>
        <w:color w:val="000000"/>
        <w:u w:val="none"/>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7"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425018">
    <w:abstractNumId w:val="4"/>
  </w:num>
  <w:num w:numId="2" w16cid:durableId="2011062091">
    <w:abstractNumId w:val="6"/>
  </w:num>
  <w:num w:numId="3" w16cid:durableId="2082212267">
    <w:abstractNumId w:val="5"/>
  </w:num>
  <w:num w:numId="4" w16cid:durableId="1862862818">
    <w:abstractNumId w:val="4"/>
  </w:num>
  <w:num w:numId="5" w16cid:durableId="1808618891">
    <w:abstractNumId w:val="7"/>
  </w:num>
  <w:num w:numId="6" w16cid:durableId="547303537">
    <w:abstractNumId w:val="1"/>
  </w:num>
  <w:num w:numId="7" w16cid:durableId="1710840826">
    <w:abstractNumId w:val="2"/>
  </w:num>
  <w:num w:numId="8" w16cid:durableId="1143280190">
    <w:abstractNumId w:val="0"/>
  </w:num>
  <w:num w:numId="9" w16cid:durableId="54591857">
    <w:abstractNumId w:val="3"/>
  </w:num>
  <w:num w:numId="10" w16cid:durableId="1447113986">
    <w:abstractNumId w:val="23"/>
  </w:num>
  <w:num w:numId="11" w16cid:durableId="1974945728">
    <w:abstractNumId w:val="3"/>
  </w:num>
  <w:num w:numId="12" w16cid:durableId="446004709">
    <w:abstractNumId w:val="13"/>
  </w:num>
  <w:num w:numId="13" w16cid:durableId="84227916">
    <w:abstractNumId w:val="17"/>
  </w:num>
  <w:num w:numId="14" w16cid:durableId="1357073204">
    <w:abstractNumId w:val="21"/>
  </w:num>
  <w:num w:numId="15" w16cid:durableId="1006323806">
    <w:abstractNumId w:val="27"/>
  </w:num>
  <w:num w:numId="16" w16cid:durableId="118500755">
    <w:abstractNumId w:val="28"/>
  </w:num>
  <w:num w:numId="17" w16cid:durableId="195580596">
    <w:abstractNumId w:val="16"/>
  </w:num>
  <w:num w:numId="18" w16cid:durableId="433668943">
    <w:abstractNumId w:val="10"/>
  </w:num>
  <w:num w:numId="19" w16cid:durableId="1767266751">
    <w:abstractNumId w:val="14"/>
  </w:num>
  <w:num w:numId="20" w16cid:durableId="2136244124">
    <w:abstractNumId w:val="24"/>
  </w:num>
  <w:num w:numId="21" w16cid:durableId="2093430256">
    <w:abstractNumId w:val="11"/>
  </w:num>
  <w:num w:numId="22" w16cid:durableId="720134575">
    <w:abstractNumId w:val="12"/>
  </w:num>
  <w:num w:numId="23" w16cid:durableId="1224175946">
    <w:abstractNumId w:val="25"/>
  </w:num>
  <w:num w:numId="24" w16cid:durableId="1021737714">
    <w:abstractNumId w:val="20"/>
  </w:num>
  <w:num w:numId="25" w16cid:durableId="1378048829">
    <w:abstractNumId w:val="19"/>
  </w:num>
  <w:num w:numId="26" w16cid:durableId="1146243992">
    <w:abstractNumId w:val="8"/>
  </w:num>
  <w:num w:numId="27" w16cid:durableId="1831482206">
    <w:abstractNumId w:val="26"/>
  </w:num>
  <w:num w:numId="28" w16cid:durableId="113248170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07779"/>
    <w:rsid w:val="0001183C"/>
    <w:rsid w:val="00014F22"/>
    <w:rsid w:val="00020FCA"/>
    <w:rsid w:val="00042BB0"/>
    <w:rsid w:val="00045F95"/>
    <w:rsid w:val="0006027D"/>
    <w:rsid w:val="0006244B"/>
    <w:rsid w:val="000637E8"/>
    <w:rsid w:val="00064969"/>
    <w:rsid w:val="00065EF3"/>
    <w:rsid w:val="000720C7"/>
    <w:rsid w:val="00074951"/>
    <w:rsid w:val="00076EE7"/>
    <w:rsid w:val="00091526"/>
    <w:rsid w:val="00095669"/>
    <w:rsid w:val="000A1E06"/>
    <w:rsid w:val="000A776E"/>
    <w:rsid w:val="000C589F"/>
    <w:rsid w:val="000D0702"/>
    <w:rsid w:val="000D118C"/>
    <w:rsid w:val="000E5555"/>
    <w:rsid w:val="000E7401"/>
    <w:rsid w:val="000F1D86"/>
    <w:rsid w:val="00104624"/>
    <w:rsid w:val="00117E48"/>
    <w:rsid w:val="0012390E"/>
    <w:rsid w:val="00125F7D"/>
    <w:rsid w:val="00140C4A"/>
    <w:rsid w:val="00151F62"/>
    <w:rsid w:val="001523C2"/>
    <w:rsid w:val="00165FB0"/>
    <w:rsid w:val="00192AE9"/>
    <w:rsid w:val="001A7947"/>
    <w:rsid w:val="001F6A0E"/>
    <w:rsid w:val="00204940"/>
    <w:rsid w:val="00220EED"/>
    <w:rsid w:val="002250F6"/>
    <w:rsid w:val="00233D99"/>
    <w:rsid w:val="00260797"/>
    <w:rsid w:val="00275F9B"/>
    <w:rsid w:val="00276FA1"/>
    <w:rsid w:val="002815AF"/>
    <w:rsid w:val="00287887"/>
    <w:rsid w:val="002B65EB"/>
    <w:rsid w:val="002C014C"/>
    <w:rsid w:val="002F313D"/>
    <w:rsid w:val="002F70D2"/>
    <w:rsid w:val="00300E93"/>
    <w:rsid w:val="00304645"/>
    <w:rsid w:val="003130B9"/>
    <w:rsid w:val="0031592A"/>
    <w:rsid w:val="00317A44"/>
    <w:rsid w:val="00326469"/>
    <w:rsid w:val="00331645"/>
    <w:rsid w:val="0033774D"/>
    <w:rsid w:val="0036482E"/>
    <w:rsid w:val="00366562"/>
    <w:rsid w:val="003858A7"/>
    <w:rsid w:val="00393B8B"/>
    <w:rsid w:val="003B0BDA"/>
    <w:rsid w:val="003C023D"/>
    <w:rsid w:val="003E5652"/>
    <w:rsid w:val="00404E78"/>
    <w:rsid w:val="004226C6"/>
    <w:rsid w:val="00424364"/>
    <w:rsid w:val="00425F62"/>
    <w:rsid w:val="004446BA"/>
    <w:rsid w:val="004534F4"/>
    <w:rsid w:val="00462B81"/>
    <w:rsid w:val="00463B4B"/>
    <w:rsid w:val="00465A3A"/>
    <w:rsid w:val="00467D56"/>
    <w:rsid w:val="004873BC"/>
    <w:rsid w:val="004907E4"/>
    <w:rsid w:val="004950A0"/>
    <w:rsid w:val="00495429"/>
    <w:rsid w:val="00496F58"/>
    <w:rsid w:val="00497B78"/>
    <w:rsid w:val="004B71AA"/>
    <w:rsid w:val="004D6FEA"/>
    <w:rsid w:val="004E5105"/>
    <w:rsid w:val="004F6157"/>
    <w:rsid w:val="005169D3"/>
    <w:rsid w:val="00530126"/>
    <w:rsid w:val="00531618"/>
    <w:rsid w:val="00534B84"/>
    <w:rsid w:val="00537652"/>
    <w:rsid w:val="00540C17"/>
    <w:rsid w:val="00542DFD"/>
    <w:rsid w:val="00552A9C"/>
    <w:rsid w:val="00560571"/>
    <w:rsid w:val="00573B7E"/>
    <w:rsid w:val="0057691E"/>
    <w:rsid w:val="0058062F"/>
    <w:rsid w:val="00592EB7"/>
    <w:rsid w:val="005A753C"/>
    <w:rsid w:val="005C5694"/>
    <w:rsid w:val="005F425C"/>
    <w:rsid w:val="00604759"/>
    <w:rsid w:val="0061575E"/>
    <w:rsid w:val="00616686"/>
    <w:rsid w:val="00626B3B"/>
    <w:rsid w:val="00627138"/>
    <w:rsid w:val="006276D9"/>
    <w:rsid w:val="006306A0"/>
    <w:rsid w:val="00634D31"/>
    <w:rsid w:val="0065068A"/>
    <w:rsid w:val="006525AB"/>
    <w:rsid w:val="0065420D"/>
    <w:rsid w:val="00661571"/>
    <w:rsid w:val="006627F9"/>
    <w:rsid w:val="006818F8"/>
    <w:rsid w:val="00691D25"/>
    <w:rsid w:val="006A18E1"/>
    <w:rsid w:val="006A67FC"/>
    <w:rsid w:val="006B774B"/>
    <w:rsid w:val="006D7709"/>
    <w:rsid w:val="006F4874"/>
    <w:rsid w:val="007005EF"/>
    <w:rsid w:val="00703E5D"/>
    <w:rsid w:val="007069BE"/>
    <w:rsid w:val="00710BB3"/>
    <w:rsid w:val="0071648E"/>
    <w:rsid w:val="007167B3"/>
    <w:rsid w:val="007178F2"/>
    <w:rsid w:val="00730957"/>
    <w:rsid w:val="00730A60"/>
    <w:rsid w:val="00742AE6"/>
    <w:rsid w:val="00744309"/>
    <w:rsid w:val="00744ADE"/>
    <w:rsid w:val="00765B29"/>
    <w:rsid w:val="007845A3"/>
    <w:rsid w:val="00794881"/>
    <w:rsid w:val="007964AB"/>
    <w:rsid w:val="007A34F7"/>
    <w:rsid w:val="007B09E9"/>
    <w:rsid w:val="007B10FB"/>
    <w:rsid w:val="007B54A8"/>
    <w:rsid w:val="007C276B"/>
    <w:rsid w:val="007C791A"/>
    <w:rsid w:val="007D5D1C"/>
    <w:rsid w:val="007F68AA"/>
    <w:rsid w:val="00800F45"/>
    <w:rsid w:val="00806E88"/>
    <w:rsid w:val="00811BD8"/>
    <w:rsid w:val="00813990"/>
    <w:rsid w:val="0081500F"/>
    <w:rsid w:val="00826140"/>
    <w:rsid w:val="008320B5"/>
    <w:rsid w:val="00842B5F"/>
    <w:rsid w:val="00847A6C"/>
    <w:rsid w:val="00864E2B"/>
    <w:rsid w:val="008740AD"/>
    <w:rsid w:val="00890940"/>
    <w:rsid w:val="00891C33"/>
    <w:rsid w:val="008928E2"/>
    <w:rsid w:val="00894237"/>
    <w:rsid w:val="00894D88"/>
    <w:rsid w:val="00894D8B"/>
    <w:rsid w:val="008A4B14"/>
    <w:rsid w:val="008A61B9"/>
    <w:rsid w:val="008A6EC0"/>
    <w:rsid w:val="008B30D8"/>
    <w:rsid w:val="008C5E04"/>
    <w:rsid w:val="008E58D6"/>
    <w:rsid w:val="008E7699"/>
    <w:rsid w:val="008F0FD4"/>
    <w:rsid w:val="0090535A"/>
    <w:rsid w:val="00905C9F"/>
    <w:rsid w:val="009234F3"/>
    <w:rsid w:val="009257E2"/>
    <w:rsid w:val="00950BFC"/>
    <w:rsid w:val="00952903"/>
    <w:rsid w:val="0097378B"/>
    <w:rsid w:val="00990A8A"/>
    <w:rsid w:val="00991C76"/>
    <w:rsid w:val="00996597"/>
    <w:rsid w:val="009B2E5E"/>
    <w:rsid w:val="009B711D"/>
    <w:rsid w:val="009C04F1"/>
    <w:rsid w:val="009C0FD0"/>
    <w:rsid w:val="009C152A"/>
    <w:rsid w:val="009E771B"/>
    <w:rsid w:val="009F688D"/>
    <w:rsid w:val="00A23595"/>
    <w:rsid w:val="00A24EFA"/>
    <w:rsid w:val="00A26B94"/>
    <w:rsid w:val="00A3365D"/>
    <w:rsid w:val="00A360FB"/>
    <w:rsid w:val="00A52667"/>
    <w:rsid w:val="00A820CD"/>
    <w:rsid w:val="00A96B47"/>
    <w:rsid w:val="00A97C39"/>
    <w:rsid w:val="00AA028E"/>
    <w:rsid w:val="00AB6A76"/>
    <w:rsid w:val="00AF6AD2"/>
    <w:rsid w:val="00B0266E"/>
    <w:rsid w:val="00B02AD8"/>
    <w:rsid w:val="00B06FF8"/>
    <w:rsid w:val="00B1229B"/>
    <w:rsid w:val="00B155EE"/>
    <w:rsid w:val="00B36EC5"/>
    <w:rsid w:val="00B576AC"/>
    <w:rsid w:val="00B6141D"/>
    <w:rsid w:val="00B678D0"/>
    <w:rsid w:val="00B73B12"/>
    <w:rsid w:val="00B856A9"/>
    <w:rsid w:val="00BA10A8"/>
    <w:rsid w:val="00BB1EFD"/>
    <w:rsid w:val="00BB27EE"/>
    <w:rsid w:val="00BB65FC"/>
    <w:rsid w:val="00BC428D"/>
    <w:rsid w:val="00C173B7"/>
    <w:rsid w:val="00C20D92"/>
    <w:rsid w:val="00C233B8"/>
    <w:rsid w:val="00C4099A"/>
    <w:rsid w:val="00C46DA2"/>
    <w:rsid w:val="00C5036A"/>
    <w:rsid w:val="00C71BEE"/>
    <w:rsid w:val="00C845C1"/>
    <w:rsid w:val="00C95A45"/>
    <w:rsid w:val="00CA0C34"/>
    <w:rsid w:val="00CA456A"/>
    <w:rsid w:val="00CB36F7"/>
    <w:rsid w:val="00CC3AD3"/>
    <w:rsid w:val="00CC3E88"/>
    <w:rsid w:val="00CD46FE"/>
    <w:rsid w:val="00CE36D4"/>
    <w:rsid w:val="00CF3262"/>
    <w:rsid w:val="00D02844"/>
    <w:rsid w:val="00D059F6"/>
    <w:rsid w:val="00D05FCD"/>
    <w:rsid w:val="00D07816"/>
    <w:rsid w:val="00D108CB"/>
    <w:rsid w:val="00D1475A"/>
    <w:rsid w:val="00D20684"/>
    <w:rsid w:val="00D239A0"/>
    <w:rsid w:val="00D33336"/>
    <w:rsid w:val="00D35591"/>
    <w:rsid w:val="00D40D29"/>
    <w:rsid w:val="00D45937"/>
    <w:rsid w:val="00D5009A"/>
    <w:rsid w:val="00D62DE4"/>
    <w:rsid w:val="00DB19CA"/>
    <w:rsid w:val="00DB657E"/>
    <w:rsid w:val="00DC0DD1"/>
    <w:rsid w:val="00DE1C71"/>
    <w:rsid w:val="00DE48C9"/>
    <w:rsid w:val="00DF1B8E"/>
    <w:rsid w:val="00E0522E"/>
    <w:rsid w:val="00E0559D"/>
    <w:rsid w:val="00E13894"/>
    <w:rsid w:val="00E15F51"/>
    <w:rsid w:val="00E262FD"/>
    <w:rsid w:val="00E33DA9"/>
    <w:rsid w:val="00E60005"/>
    <w:rsid w:val="00E867C7"/>
    <w:rsid w:val="00EA1466"/>
    <w:rsid w:val="00EA5926"/>
    <w:rsid w:val="00EB6B2F"/>
    <w:rsid w:val="00EC7790"/>
    <w:rsid w:val="00ED1BC0"/>
    <w:rsid w:val="00ED47E8"/>
    <w:rsid w:val="00EF2122"/>
    <w:rsid w:val="00EF243A"/>
    <w:rsid w:val="00F02D2B"/>
    <w:rsid w:val="00F078DC"/>
    <w:rsid w:val="00F105F2"/>
    <w:rsid w:val="00F15955"/>
    <w:rsid w:val="00F2280C"/>
    <w:rsid w:val="00F22981"/>
    <w:rsid w:val="00F23085"/>
    <w:rsid w:val="00F23C6F"/>
    <w:rsid w:val="00F31892"/>
    <w:rsid w:val="00F32067"/>
    <w:rsid w:val="00F35F79"/>
    <w:rsid w:val="00F449C1"/>
    <w:rsid w:val="00F5304C"/>
    <w:rsid w:val="00F553AE"/>
    <w:rsid w:val="00F64257"/>
    <w:rsid w:val="00F71D75"/>
    <w:rsid w:val="00F86645"/>
    <w:rsid w:val="00F959C8"/>
    <w:rsid w:val="00FA00D8"/>
    <w:rsid w:val="00FA7FAF"/>
    <w:rsid w:val="00FC55F2"/>
    <w:rsid w:val="00FD2B45"/>
    <w:rsid w:val="00FD48FD"/>
    <w:rsid w:val="00FE18F8"/>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238CA"/>
  <w14:defaultImageDpi w14:val="0"/>
  <w15:docId w15:val="{DAEF7205-16A6-40FC-92D6-E698C13E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1"/>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Cs w:val="26"/>
    </w:rPr>
  </w:style>
  <w:style w:type="character" w:customStyle="1" w:styleId="Heading4Char">
    <w:name w:val="Heading 4 Char"/>
    <w:basedOn w:val="DefaultParagraphFont"/>
    <w:link w:val="Heading4"/>
    <w:uiPriority w:val="9"/>
    <w:locked/>
    <w:rsid w:val="004907E4"/>
    <w:rPr>
      <w:rFonts w:eastAsiaTheme="majorEastAsia" w:cs="Times New Roman"/>
      <w:b/>
      <w:bCs/>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Cs w:val="26"/>
    </w:rPr>
  </w:style>
  <w:style w:type="character" w:customStyle="1" w:styleId="Heading6Char">
    <w:name w:val="Heading 6 Char"/>
    <w:basedOn w:val="DefaultParagraphFont"/>
    <w:link w:val="Heading6"/>
    <w:uiPriority w:val="9"/>
    <w:locked/>
    <w:rsid w:val="004907E4"/>
    <w:rPr>
      <w:rFonts w:eastAsiaTheme="majorEastAsia" w:cs="Times New Roman"/>
      <w:b/>
      <w:bCs/>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style>
  <w:style w:type="paragraph" w:styleId="ListBullet3">
    <w:name w:val="List Bullet 3"/>
    <w:basedOn w:val="BodyText"/>
    <w:uiPriority w:val="5"/>
    <w:qFormat/>
    <w:rsid w:val="004907E4"/>
    <w:pPr>
      <w:numPr>
        <w:numId w:val="8"/>
      </w:numPr>
      <w:spacing w:after="0" w:line="480" w:lineRule="auto"/>
      <w:ind w:firstLine="720"/>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6"/>
      </w:numPr>
    </w:pPr>
  </w:style>
  <w:style w:type="paragraph" w:styleId="ListNumber3">
    <w:name w:val="List Number 3"/>
    <w:basedOn w:val="BodyText"/>
    <w:uiPriority w:val="4"/>
    <w:qFormat/>
    <w:rsid w:val="004907E4"/>
    <w:pPr>
      <w:numPr>
        <w:numId w:val="10"/>
      </w:numPr>
      <w:tabs>
        <w:tab w:val="num" w:pos="1440"/>
      </w:tabs>
      <w:spacing w:after="0" w:line="480" w:lineRule="auto"/>
    </w:pPr>
  </w:style>
  <w:style w:type="paragraph" w:styleId="ListNumber2">
    <w:name w:val="List Number 2"/>
    <w:basedOn w:val="BodyText"/>
    <w:uiPriority w:val="4"/>
    <w:qFormat/>
    <w:rsid w:val="004907E4"/>
    <w:pPr>
      <w:numPr>
        <w:numId w:val="9"/>
      </w:numPr>
      <w:tabs>
        <w:tab w:val="clear" w:pos="36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2"/>
      </w:numPr>
    </w:pPr>
  </w:style>
  <w:style w:type="paragraph" w:customStyle="1" w:styleId="ListLetter1WTM">
    <w:name w:val="List Letter 1 WTM"/>
    <w:basedOn w:val="BodyText"/>
    <w:uiPriority w:val="6"/>
    <w:qFormat/>
    <w:rsid w:val="004907E4"/>
    <w:pPr>
      <w:numPr>
        <w:numId w:val="13"/>
      </w:numPr>
    </w:pPr>
  </w:style>
  <w:style w:type="paragraph" w:customStyle="1" w:styleId="ListLetter2HI">
    <w:name w:val="List Letter 2 HI"/>
    <w:basedOn w:val="BodyText"/>
    <w:uiPriority w:val="6"/>
    <w:qFormat/>
    <w:rsid w:val="004907E4"/>
    <w:pPr>
      <w:numPr>
        <w:numId w:val="14"/>
      </w:numPr>
      <w:spacing w:after="0" w:line="480" w:lineRule="auto"/>
    </w:pPr>
  </w:style>
  <w:style w:type="paragraph" w:customStyle="1" w:styleId="ListLetter2WTM">
    <w:name w:val="List Letter 2 WTM"/>
    <w:basedOn w:val="BodyText"/>
    <w:uiPriority w:val="6"/>
    <w:qFormat/>
    <w:rsid w:val="004907E4"/>
    <w:pPr>
      <w:numPr>
        <w:numId w:val="15"/>
      </w:numPr>
      <w:spacing w:after="0" w:line="480" w:lineRule="auto"/>
    </w:pPr>
  </w:style>
  <w:style w:type="paragraph" w:styleId="ListNumber5">
    <w:name w:val="List Number 5"/>
    <w:basedOn w:val="Normal"/>
    <w:uiPriority w:val="99"/>
    <w:rsid w:val="000C589F"/>
    <w:pPr>
      <w:numPr>
        <w:numId w:val="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6"/>
      </w:numPr>
      <w:tabs>
        <w:tab w:val="num" w:pos="1440"/>
      </w:tabs>
      <w:ind w:right="720"/>
    </w:pPr>
  </w:style>
  <w:style w:type="paragraph" w:customStyle="1" w:styleId="ListBullet4Block">
    <w:name w:val="List Bullet 4 Block"/>
    <w:basedOn w:val="ListBullet4"/>
    <w:uiPriority w:val="5"/>
    <w:qFormat/>
    <w:rsid w:val="004907E4"/>
    <w:pPr>
      <w:numPr>
        <w:numId w:val="17"/>
      </w:numPr>
      <w:tabs>
        <w:tab w:val="num" w:pos="1440"/>
      </w:tabs>
      <w:ind w:right="720"/>
    </w:pPr>
  </w:style>
  <w:style w:type="paragraph" w:customStyle="1" w:styleId="ListLetter1Block">
    <w:name w:val="List Letter 1 Block"/>
    <w:basedOn w:val="BodyText"/>
    <w:uiPriority w:val="6"/>
    <w:qFormat/>
    <w:rsid w:val="004907E4"/>
    <w:pPr>
      <w:numPr>
        <w:numId w:val="18"/>
      </w:numPr>
      <w:ind w:right="720"/>
    </w:pPr>
  </w:style>
  <w:style w:type="paragraph" w:customStyle="1" w:styleId="ListLetter2Block">
    <w:name w:val="List Letter 2 Block"/>
    <w:basedOn w:val="BodyText"/>
    <w:uiPriority w:val="6"/>
    <w:qFormat/>
    <w:rsid w:val="004907E4"/>
    <w:pPr>
      <w:numPr>
        <w:numId w:val="19"/>
      </w:numPr>
      <w:spacing w:after="0" w:line="480" w:lineRule="auto"/>
      <w:ind w:right="720"/>
    </w:pPr>
  </w:style>
  <w:style w:type="paragraph" w:customStyle="1" w:styleId="ListNumber2Block">
    <w:name w:val="List Number 2 Block"/>
    <w:basedOn w:val="BodyText"/>
    <w:uiPriority w:val="4"/>
    <w:qFormat/>
    <w:rsid w:val="004907E4"/>
    <w:pPr>
      <w:numPr>
        <w:numId w:val="20"/>
      </w:numPr>
      <w:ind w:right="720"/>
    </w:pPr>
  </w:style>
  <w:style w:type="paragraph" w:customStyle="1" w:styleId="ListNumber4Block">
    <w:name w:val="List Number 4 Block"/>
    <w:basedOn w:val="BodyText"/>
    <w:uiPriority w:val="4"/>
    <w:qFormat/>
    <w:rsid w:val="004907E4"/>
    <w:pPr>
      <w:numPr>
        <w:numId w:val="21"/>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2"/>
      </w:numPr>
      <w:tabs>
        <w:tab w:val="num" w:pos="1440"/>
      </w:tabs>
      <w:ind w:firstLine="0"/>
    </w:pPr>
  </w:style>
  <w:style w:type="paragraph" w:customStyle="1" w:styleId="ListLetterTable">
    <w:name w:val="List Letter Table"/>
    <w:basedOn w:val="BodyText"/>
    <w:uiPriority w:val="6"/>
    <w:qFormat/>
    <w:rsid w:val="004907E4"/>
    <w:pPr>
      <w:widowControl w:val="0"/>
      <w:numPr>
        <w:numId w:val="23"/>
      </w:numPr>
    </w:pPr>
  </w:style>
  <w:style w:type="paragraph" w:customStyle="1" w:styleId="ListNumberTable">
    <w:name w:val="List Number Table"/>
    <w:basedOn w:val="ListNumber"/>
    <w:uiPriority w:val="4"/>
    <w:qFormat/>
    <w:rsid w:val="004907E4"/>
    <w:pPr>
      <w:widowControl w:val="0"/>
      <w:numPr>
        <w:numId w:val="24"/>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25"/>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25"/>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25"/>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25"/>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25"/>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25"/>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25"/>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25"/>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25"/>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Normal"/>
    <w:link w:val="FEG1Char"/>
    <w:uiPriority w:val="29"/>
    <w:qFormat/>
    <w:rsid w:val="00765B29"/>
    <w:pPr>
      <w:numPr>
        <w:numId w:val="26"/>
      </w:numPr>
      <w:spacing w:after="240"/>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Normal"/>
    <w:link w:val="FEG2Char"/>
    <w:uiPriority w:val="29"/>
    <w:qFormat/>
    <w:rsid w:val="00765B29"/>
    <w:pPr>
      <w:numPr>
        <w:ilvl w:val="1"/>
        <w:numId w:val="26"/>
      </w:numPr>
      <w:spacing w:after="240"/>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Normal"/>
    <w:link w:val="FEG3Char"/>
    <w:uiPriority w:val="29"/>
    <w:qFormat/>
    <w:rsid w:val="00765B29"/>
    <w:pPr>
      <w:numPr>
        <w:ilvl w:val="2"/>
        <w:numId w:val="26"/>
      </w:numPr>
      <w:spacing w:after="240"/>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Normal"/>
    <w:link w:val="FEG4Char"/>
    <w:uiPriority w:val="29"/>
    <w:qFormat/>
    <w:rsid w:val="00765B29"/>
    <w:pPr>
      <w:numPr>
        <w:ilvl w:val="3"/>
        <w:numId w:val="26"/>
      </w:numPr>
      <w:spacing w:after="240"/>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Normal"/>
    <w:link w:val="FEG5Char"/>
    <w:uiPriority w:val="29"/>
    <w:qFormat/>
    <w:rsid w:val="00765B29"/>
    <w:pPr>
      <w:numPr>
        <w:ilvl w:val="4"/>
        <w:numId w:val="26"/>
      </w:numPr>
      <w:spacing w:after="240"/>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Normal"/>
    <w:link w:val="FEG6Char"/>
    <w:uiPriority w:val="29"/>
    <w:qFormat/>
    <w:rsid w:val="00765B29"/>
    <w:pPr>
      <w:numPr>
        <w:ilvl w:val="5"/>
        <w:numId w:val="26"/>
      </w:numPr>
      <w:spacing w:after="240"/>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Normal"/>
    <w:link w:val="FEG7Char"/>
    <w:uiPriority w:val="29"/>
    <w:qFormat/>
    <w:rsid w:val="00765B29"/>
    <w:pPr>
      <w:numPr>
        <w:ilvl w:val="6"/>
        <w:numId w:val="26"/>
      </w:numPr>
      <w:spacing w:after="240"/>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Normal"/>
    <w:link w:val="FEG8Char"/>
    <w:uiPriority w:val="29"/>
    <w:qFormat/>
    <w:rsid w:val="00765B29"/>
    <w:pPr>
      <w:numPr>
        <w:ilvl w:val="7"/>
        <w:numId w:val="26"/>
      </w:numPr>
      <w:spacing w:after="240"/>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Normal"/>
    <w:link w:val="FEG9Char"/>
    <w:uiPriority w:val="29"/>
    <w:qFormat/>
    <w:rsid w:val="00765B29"/>
    <w:pPr>
      <w:numPr>
        <w:ilvl w:val="8"/>
        <w:numId w:val="26"/>
      </w:numPr>
      <w:spacing w:after="240"/>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27"/>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27"/>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27"/>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27"/>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27"/>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27"/>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27"/>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27"/>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27"/>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paragraph" w:customStyle="1" w:styleId="LegalDec1">
    <w:name w:val="LegalDec_1"/>
    <w:basedOn w:val="BodyText"/>
    <w:link w:val="LegalDec1Char"/>
    <w:rsid w:val="00DE1C71"/>
    <w:pPr>
      <w:keepNext/>
      <w:numPr>
        <w:numId w:val="28"/>
      </w:numPr>
      <w:spacing w:before="80" w:after="0"/>
      <w:jc w:val="both"/>
      <w:outlineLvl w:val="0"/>
    </w:pPr>
    <w:rPr>
      <w:rFonts w:ascii="Arial" w:hAnsi="Arial"/>
      <w:sz w:val="18"/>
      <w:szCs w:val="18"/>
    </w:rPr>
  </w:style>
  <w:style w:type="character" w:customStyle="1" w:styleId="LegalDec1Char">
    <w:name w:val="LegalDec_1 Char"/>
    <w:link w:val="LegalDec1"/>
    <w:locked/>
    <w:rsid w:val="00DE1C71"/>
    <w:rPr>
      <w:rFonts w:ascii="Arial" w:hAnsi="Arial" w:cs="Times New Roman"/>
      <w:sz w:val="18"/>
      <w:szCs w:val="18"/>
    </w:rPr>
  </w:style>
  <w:style w:type="paragraph" w:customStyle="1" w:styleId="LegalDec2">
    <w:name w:val="LegalDec_2"/>
    <w:basedOn w:val="BodyText"/>
    <w:rsid w:val="00DE1C71"/>
    <w:pPr>
      <w:keepNext/>
      <w:numPr>
        <w:ilvl w:val="1"/>
        <w:numId w:val="28"/>
      </w:numPr>
      <w:tabs>
        <w:tab w:val="num" w:pos="360"/>
      </w:tabs>
      <w:spacing w:before="80" w:after="0"/>
      <w:ind w:left="0" w:firstLine="0"/>
      <w:jc w:val="both"/>
      <w:outlineLvl w:val="1"/>
    </w:pPr>
    <w:rPr>
      <w:rFonts w:ascii="Arial" w:hAnsi="Arial"/>
      <w:sz w:val="18"/>
      <w:szCs w:val="18"/>
    </w:rPr>
  </w:style>
  <w:style w:type="paragraph" w:customStyle="1" w:styleId="LegalDec3">
    <w:name w:val="LegalDec_3"/>
    <w:basedOn w:val="BodyText"/>
    <w:rsid w:val="00DE1C71"/>
    <w:pPr>
      <w:keepNext/>
      <w:numPr>
        <w:ilvl w:val="2"/>
        <w:numId w:val="28"/>
      </w:numPr>
      <w:tabs>
        <w:tab w:val="clear" w:pos="2160"/>
        <w:tab w:val="num" w:pos="360"/>
      </w:tabs>
      <w:spacing w:before="80" w:after="0"/>
      <w:ind w:left="0" w:firstLine="0"/>
      <w:jc w:val="both"/>
      <w:outlineLvl w:val="2"/>
    </w:pPr>
    <w:rPr>
      <w:rFonts w:ascii="Arial" w:hAnsi="Arial"/>
      <w:sz w:val="18"/>
      <w:szCs w:val="18"/>
    </w:rPr>
  </w:style>
  <w:style w:type="paragraph" w:customStyle="1" w:styleId="LegalDec4">
    <w:name w:val="LegalDec_4"/>
    <w:basedOn w:val="BodyText"/>
    <w:rsid w:val="00DE1C71"/>
    <w:pPr>
      <w:numPr>
        <w:ilvl w:val="3"/>
        <w:numId w:val="28"/>
      </w:numPr>
      <w:tabs>
        <w:tab w:val="clear" w:pos="3240"/>
        <w:tab w:val="num" w:pos="360"/>
      </w:tabs>
      <w:spacing w:before="80" w:after="0"/>
      <w:ind w:left="0" w:firstLine="0"/>
      <w:jc w:val="both"/>
      <w:outlineLvl w:val="3"/>
    </w:pPr>
    <w:rPr>
      <w:rFonts w:ascii="Arial" w:hAnsi="Arial"/>
      <w:sz w:val="18"/>
      <w:szCs w:val="18"/>
    </w:rPr>
  </w:style>
  <w:style w:type="paragraph" w:customStyle="1" w:styleId="LegalDec5">
    <w:name w:val="LegalDec_5"/>
    <w:basedOn w:val="BodyText"/>
    <w:rsid w:val="00DE1C71"/>
    <w:pPr>
      <w:numPr>
        <w:ilvl w:val="4"/>
        <w:numId w:val="28"/>
      </w:numPr>
      <w:tabs>
        <w:tab w:val="clear" w:pos="4104"/>
        <w:tab w:val="num" w:pos="360"/>
      </w:tabs>
      <w:spacing w:before="80" w:after="0"/>
      <w:ind w:left="0" w:firstLine="0"/>
      <w:jc w:val="both"/>
      <w:outlineLvl w:val="4"/>
    </w:pPr>
    <w:rPr>
      <w:rFonts w:ascii="Arial" w:hAnsi="Arial"/>
      <w:sz w:val="18"/>
      <w:szCs w:val="18"/>
    </w:rPr>
  </w:style>
  <w:style w:type="paragraph" w:customStyle="1" w:styleId="LegalDec6">
    <w:name w:val="LegalDec_6"/>
    <w:basedOn w:val="BodyText"/>
    <w:rsid w:val="00DE1C71"/>
    <w:pPr>
      <w:numPr>
        <w:ilvl w:val="5"/>
        <w:numId w:val="28"/>
      </w:numPr>
      <w:tabs>
        <w:tab w:val="clear" w:pos="5040"/>
        <w:tab w:val="num" w:pos="360"/>
      </w:tabs>
      <w:spacing w:before="80" w:after="0"/>
      <w:ind w:left="0" w:firstLine="0"/>
      <w:jc w:val="both"/>
      <w:outlineLvl w:val="5"/>
    </w:pPr>
    <w:rPr>
      <w:rFonts w:ascii="Arial" w:hAnsi="Arial"/>
      <w:sz w:val="18"/>
      <w:szCs w:val="18"/>
    </w:rPr>
  </w:style>
  <w:style w:type="paragraph" w:customStyle="1" w:styleId="LegalDec7">
    <w:name w:val="LegalDec_7"/>
    <w:basedOn w:val="BodyText"/>
    <w:rsid w:val="00DE1C71"/>
    <w:pPr>
      <w:numPr>
        <w:ilvl w:val="6"/>
        <w:numId w:val="28"/>
      </w:numPr>
      <w:tabs>
        <w:tab w:val="clear" w:pos="5976"/>
        <w:tab w:val="num" w:pos="360"/>
      </w:tabs>
      <w:spacing w:before="80" w:after="0"/>
      <w:ind w:left="0" w:firstLine="0"/>
      <w:jc w:val="both"/>
      <w:outlineLvl w:val="6"/>
    </w:pPr>
    <w:rPr>
      <w:rFonts w:ascii="Arial" w:hAnsi="Arial"/>
      <w:sz w:val="18"/>
      <w:szCs w:val="18"/>
    </w:rPr>
  </w:style>
  <w:style w:type="paragraph" w:customStyle="1" w:styleId="LegalDec8">
    <w:name w:val="LegalDec_8"/>
    <w:basedOn w:val="BodyText"/>
    <w:rsid w:val="00DE1C71"/>
    <w:pPr>
      <w:numPr>
        <w:ilvl w:val="7"/>
        <w:numId w:val="28"/>
      </w:numPr>
      <w:tabs>
        <w:tab w:val="clear" w:pos="6840"/>
        <w:tab w:val="num" w:pos="360"/>
      </w:tabs>
      <w:spacing w:before="80" w:after="0"/>
      <w:ind w:left="0" w:firstLine="0"/>
      <w:jc w:val="both"/>
      <w:outlineLvl w:val="7"/>
    </w:pPr>
    <w:rPr>
      <w:rFonts w:ascii="Arial" w:hAnsi="Arial"/>
      <w:sz w:val="18"/>
      <w:szCs w:val="18"/>
    </w:rPr>
  </w:style>
  <w:style w:type="paragraph" w:customStyle="1" w:styleId="LegalDec9">
    <w:name w:val="LegalDec_9"/>
    <w:basedOn w:val="BodyText"/>
    <w:rsid w:val="00DE1C71"/>
    <w:pPr>
      <w:numPr>
        <w:ilvl w:val="8"/>
        <w:numId w:val="28"/>
      </w:numPr>
      <w:tabs>
        <w:tab w:val="clear" w:pos="7632"/>
        <w:tab w:val="num" w:pos="360"/>
      </w:tabs>
      <w:spacing w:before="80" w:after="0"/>
      <w:ind w:left="0" w:firstLine="0"/>
      <w:jc w:val="both"/>
      <w:outlineLvl w:val="8"/>
    </w:pPr>
    <w:rPr>
      <w:rFonts w:ascii="Arial" w:hAnsi="Arial"/>
      <w:sz w:val="18"/>
      <w:szCs w:val="18"/>
    </w:rPr>
  </w:style>
  <w:style w:type="numbering" w:customStyle="1" w:styleId="FEGLS">
    <w:name w:val="FEG_LS"/>
    <w:pPr>
      <w:numPr>
        <w:numId w:val="26"/>
      </w:numPr>
    </w:pPr>
  </w:style>
  <w:style w:type="numbering" w:customStyle="1" w:styleId="LegalDecLS">
    <w:name w:val="LegalDec_LS"/>
    <w:pPr>
      <w:numPr>
        <w:numId w:val="28"/>
      </w:numPr>
    </w:pPr>
  </w:style>
  <w:style w:type="numbering" w:customStyle="1" w:styleId="FELS">
    <w:name w:val="FE_LS"/>
    <w:pPr>
      <w:numPr>
        <w:numId w:val="25"/>
      </w:numPr>
    </w:pPr>
  </w:style>
  <w:style w:type="numbering" w:customStyle="1" w:styleId="DefaultHeadings">
    <w:name w:val="Default Headings"/>
    <w:pPr>
      <w:numPr>
        <w:numId w:val="10"/>
      </w:numPr>
    </w:pPr>
  </w:style>
  <w:style w:type="numbering" w:customStyle="1" w:styleId="FEL2LS">
    <w:name w:val="FEL2_LS"/>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6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